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4B1D6D">
      <w:pPr>
        <w:spacing w:line="440" w:lineRule="exact"/>
        <w:jc w:val="center"/>
        <w:rPr>
          <w:rFonts w:hint="eastAsia" w:ascii="黑体" w:hAnsi="黑体" w:eastAsia="黑体"/>
          <w:b/>
          <w:w w:val="96"/>
          <w:sz w:val="30"/>
          <w:szCs w:val="30"/>
        </w:rPr>
      </w:pPr>
      <w:r>
        <w:rPr>
          <w:rFonts w:ascii="黑体" w:hAnsi="黑体" w:eastAsia="黑体"/>
          <w:b/>
          <w:color w:val="000000" w:themeColor="text1"/>
          <w:w w:val="96"/>
          <w:sz w:val="30"/>
          <w:szCs w:val="30"/>
          <w14:textFill>
            <w14:solidFill>
              <w14:schemeClr w14:val="tx1"/>
            </w14:solidFill>
          </w14:textFill>
        </w:rPr>
        <w:drawing>
          <wp:anchor distT="0" distB="0" distL="114300" distR="114300" simplePos="0" relativeHeight="251660288" behindDoc="0" locked="0" layoutInCell="1" allowOverlap="1">
            <wp:simplePos x="0" y="0"/>
            <wp:positionH relativeFrom="column">
              <wp:posOffset>-170180</wp:posOffset>
            </wp:positionH>
            <wp:positionV relativeFrom="paragraph">
              <wp:posOffset>74930</wp:posOffset>
            </wp:positionV>
            <wp:extent cx="833120" cy="655955"/>
            <wp:effectExtent l="0" t="0" r="0" b="1270"/>
            <wp:wrapThrough wrapText="bothSides">
              <wp:wrapPolygon>
                <wp:start x="7195" y="1443"/>
                <wp:lineTo x="4544" y="2405"/>
                <wp:lineTo x="379" y="7214"/>
                <wp:lineTo x="379" y="11542"/>
                <wp:lineTo x="1515" y="16833"/>
                <wp:lineTo x="7195" y="20199"/>
                <wp:lineTo x="8330" y="21161"/>
                <wp:lineTo x="12496" y="21161"/>
                <wp:lineTo x="18933" y="17313"/>
                <wp:lineTo x="19312" y="16833"/>
                <wp:lineTo x="20826" y="11061"/>
                <wp:lineTo x="20826" y="7214"/>
                <wp:lineTo x="16282" y="2405"/>
                <wp:lineTo x="13632" y="1443"/>
                <wp:lineTo x="7195" y="1443"/>
              </wp:wrapPolygon>
            </wp:wrapThrough>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833120" cy="655955"/>
                    </a:xfrm>
                    <a:prstGeom prst="rect">
                      <a:avLst/>
                    </a:prstGeom>
                  </pic:spPr>
                </pic:pic>
              </a:graphicData>
            </a:graphic>
          </wp:anchor>
        </w:drawing>
      </w:r>
    </w:p>
    <w:p w14:paraId="27BB1FFC">
      <w:pPr>
        <w:spacing w:line="440" w:lineRule="exact"/>
        <w:jc w:val="center"/>
        <w:rPr>
          <w:rFonts w:hint="eastAsia" w:ascii="黑体" w:hAnsi="黑体" w:eastAsia="黑体"/>
          <w:b/>
          <w:w w:val="96"/>
          <w:sz w:val="30"/>
          <w:szCs w:val="30"/>
        </w:rPr>
      </w:pPr>
    </w:p>
    <w:p w14:paraId="4449B91F">
      <w:pPr>
        <w:spacing w:line="440" w:lineRule="exact"/>
        <w:jc w:val="both"/>
        <w:rPr>
          <w:rFonts w:hint="eastAsia" w:ascii="黑体" w:hAnsi="黑体" w:eastAsia="黑体"/>
          <w:b/>
          <w:w w:val="96"/>
          <w:sz w:val="30"/>
          <w:szCs w:val="30"/>
        </w:rPr>
      </w:pPr>
    </w:p>
    <w:p w14:paraId="24FABA1C">
      <w:pPr>
        <w:spacing w:line="440" w:lineRule="exact"/>
        <w:jc w:val="center"/>
        <w:rPr>
          <w:rFonts w:ascii="黑体" w:hAnsi="黑体" w:eastAsia="黑体"/>
          <w:b/>
          <w:color w:val="000000" w:themeColor="text1"/>
          <w:w w:val="96"/>
          <w:sz w:val="36"/>
          <w:szCs w:val="36"/>
          <w14:textFill>
            <w14:solidFill>
              <w14:schemeClr w14:val="tx1"/>
            </w14:solidFill>
          </w14:textFill>
        </w:rPr>
      </w:pPr>
      <w:r>
        <w:rPr>
          <w:rFonts w:hint="eastAsia" w:ascii="黑体" w:hAnsi="黑体" w:eastAsia="黑体"/>
          <w:b/>
          <w:color w:val="000000" w:themeColor="text1"/>
          <w:w w:val="96"/>
          <w:sz w:val="36"/>
          <w:szCs w:val="36"/>
          <w14:textFill>
            <w14:solidFill>
              <w14:schemeClr w14:val="tx1"/>
            </w14:solidFill>
          </w14:textFill>
        </w:rPr>
        <w:t>华</w:t>
      </w:r>
      <w:r>
        <w:rPr>
          <w:rFonts w:ascii="黑体" w:hAnsi="黑体" w:eastAsia="黑体"/>
          <w:b/>
          <w:color w:val="000000" w:themeColor="text1"/>
          <w:w w:val="96"/>
          <w:sz w:val="36"/>
          <w:szCs w:val="36"/>
          <w14:textFill>
            <w14:solidFill>
              <w14:schemeClr w14:val="tx1"/>
            </w14:solidFill>
          </w14:textFill>
        </w:rPr>
        <w:t>中科技大学</w:t>
      </w:r>
      <w:r>
        <w:rPr>
          <w:rFonts w:hint="eastAsia" w:ascii="黑体" w:hAnsi="黑体" w:eastAsia="黑体"/>
          <w:b/>
          <w:color w:val="000000" w:themeColor="text1"/>
          <w:w w:val="96"/>
          <w:sz w:val="36"/>
          <w:szCs w:val="36"/>
          <w:lang w:val="en-US" w:eastAsia="zh-CN"/>
          <w14:textFill>
            <w14:solidFill>
              <w14:schemeClr w14:val="tx1"/>
            </w14:solidFill>
          </w14:textFill>
        </w:rPr>
        <w:t>2024～2025</w:t>
      </w:r>
      <w:r>
        <w:rPr>
          <w:rFonts w:hint="eastAsia" w:ascii="黑体" w:hAnsi="黑体" w:eastAsia="黑体"/>
          <w:b/>
          <w:color w:val="000000" w:themeColor="text1"/>
          <w:w w:val="96"/>
          <w:sz w:val="36"/>
          <w:szCs w:val="36"/>
          <w14:textFill>
            <w14:solidFill>
              <w14:schemeClr w14:val="tx1"/>
            </w14:solidFill>
          </w14:textFill>
        </w:rPr>
        <w:t>学年第</w:t>
      </w:r>
      <w:r>
        <w:rPr>
          <w:rFonts w:hint="eastAsia" w:ascii="黑体" w:hAnsi="黑体" w:eastAsia="黑体"/>
          <w:b/>
          <w:color w:val="000000" w:themeColor="text1"/>
          <w:w w:val="96"/>
          <w:sz w:val="36"/>
          <w:szCs w:val="36"/>
          <w:lang w:val="en-US" w:eastAsia="zh-CN"/>
          <w14:textFill>
            <w14:solidFill>
              <w14:schemeClr w14:val="tx1"/>
            </w14:solidFill>
          </w14:textFill>
        </w:rPr>
        <w:t>一</w:t>
      </w:r>
      <w:r>
        <w:rPr>
          <w:rFonts w:hint="eastAsia" w:ascii="黑体" w:hAnsi="黑体" w:eastAsia="黑体"/>
          <w:b/>
          <w:color w:val="000000" w:themeColor="text1"/>
          <w:w w:val="96"/>
          <w:sz w:val="36"/>
          <w:szCs w:val="36"/>
          <w14:textFill>
            <w14:solidFill>
              <w14:schemeClr w14:val="tx1"/>
            </w14:solidFill>
          </w14:textFill>
        </w:rPr>
        <w:t>学期</w:t>
      </w:r>
      <w:r>
        <w:rPr>
          <w:rFonts w:ascii="黑体" w:hAnsi="黑体" w:eastAsia="黑体"/>
          <w:color w:val="000000" w:themeColor="text1"/>
          <w:sz w:val="36"/>
          <w:szCs w:val="36"/>
          <w14:textFill>
            <w14:solidFill>
              <w14:schemeClr w14:val="tx1"/>
            </w14:solidFill>
          </w14:textFill>
        </w:rPr>
        <w:drawing>
          <wp:anchor distT="0" distB="0" distL="114300" distR="114300" simplePos="0" relativeHeight="251659264" behindDoc="0" locked="0" layoutInCell="1" allowOverlap="1">
            <wp:simplePos x="0" y="0"/>
            <wp:positionH relativeFrom="column">
              <wp:posOffset>-3202305</wp:posOffset>
            </wp:positionH>
            <wp:positionV relativeFrom="paragraph">
              <wp:posOffset>252730</wp:posOffset>
            </wp:positionV>
            <wp:extent cx="1102360" cy="869315"/>
            <wp:effectExtent l="0" t="0" r="0" b="0"/>
            <wp:wrapNone/>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102360" cy="869315"/>
                    </a:xfrm>
                    <a:prstGeom prst="rect">
                      <a:avLst/>
                    </a:prstGeom>
                    <a:noFill/>
                    <a:ln>
                      <a:noFill/>
                    </a:ln>
                  </pic:spPr>
                </pic:pic>
              </a:graphicData>
            </a:graphic>
          </wp:anchor>
        </w:drawing>
      </w:r>
    </w:p>
    <w:p w14:paraId="3785FFB7">
      <w:pPr>
        <w:jc w:val="center"/>
        <w:rPr>
          <w:rFonts w:hint="eastAsia" w:ascii="黑体" w:hAnsi="黑体" w:eastAsia="黑体"/>
          <w:b/>
          <w:color w:val="000000" w:themeColor="text1"/>
          <w:sz w:val="36"/>
          <w:szCs w:val="36"/>
          <w:lang w:val="en-US" w:eastAsia="zh-CN"/>
          <w14:textFill>
            <w14:solidFill>
              <w14:schemeClr w14:val="tx1"/>
            </w14:solidFill>
          </w14:textFill>
        </w:rPr>
      </w:pPr>
      <w:r>
        <w:rPr>
          <w:rFonts w:hint="eastAsia" w:ascii="黑体" w:hAnsi="黑体" w:eastAsia="黑体"/>
          <w:b/>
          <w:color w:val="000000" w:themeColor="text1"/>
          <w:sz w:val="36"/>
          <w:szCs w:val="36"/>
          <w14:textFill>
            <w14:solidFill>
              <w14:schemeClr w14:val="tx1"/>
            </w14:solidFill>
          </w14:textFill>
        </w:rPr>
        <w:t>“</w:t>
      </w:r>
      <w:r>
        <w:rPr>
          <w:rFonts w:hint="eastAsia" w:ascii="黑体" w:hAnsi="黑体" w:eastAsia="黑体"/>
          <w:b/>
          <w:color w:val="000000" w:themeColor="text1"/>
          <w:sz w:val="36"/>
          <w:szCs w:val="36"/>
          <w:lang w:val="en-US" w:eastAsia="zh-CN"/>
          <w14:textFill>
            <w14:solidFill>
              <w14:schemeClr w14:val="tx1"/>
            </w14:solidFill>
          </w14:textFill>
        </w:rPr>
        <w:t>GIS城市大数据</w:t>
      </w:r>
      <w:r>
        <w:rPr>
          <w:rFonts w:hint="eastAsia" w:ascii="黑体" w:hAnsi="黑体" w:eastAsia="黑体"/>
          <w:b/>
          <w:color w:val="000000" w:themeColor="text1"/>
          <w:sz w:val="36"/>
          <w:szCs w:val="36"/>
          <w14:textFill>
            <w14:solidFill>
              <w14:schemeClr w14:val="tx1"/>
            </w14:solidFill>
          </w14:textFill>
        </w:rPr>
        <w:t>”</w:t>
      </w:r>
      <w:r>
        <w:rPr>
          <w:rFonts w:hint="eastAsia" w:ascii="黑体" w:hAnsi="黑体" w:eastAsia="黑体"/>
          <w:b/>
          <w:color w:val="000000" w:themeColor="text1"/>
          <w:sz w:val="36"/>
          <w:szCs w:val="36"/>
          <w:lang w:val="en-US" w:eastAsia="zh-CN"/>
          <w14:textFill>
            <w14:solidFill>
              <w14:schemeClr w14:val="tx1"/>
            </w14:solidFill>
          </w14:textFill>
        </w:rPr>
        <w:t>结课论文</w:t>
      </w:r>
    </w:p>
    <w:p w14:paraId="7E0EBC8B">
      <w:pPr>
        <w:spacing w:line="440" w:lineRule="exact"/>
        <w:ind w:firstLine="120" w:firstLineChars="50"/>
        <w:jc w:val="center"/>
        <w:rPr>
          <w:rFonts w:hint="eastAsia"/>
          <w:b/>
          <w:sz w:val="24"/>
        </w:rPr>
      </w:pPr>
    </w:p>
    <w:p w14:paraId="59A9EF00">
      <w:pPr>
        <w:spacing w:line="440" w:lineRule="exact"/>
        <w:ind w:firstLine="120" w:firstLineChars="50"/>
        <w:jc w:val="center"/>
        <w:rPr>
          <w:rFonts w:hint="eastAsia"/>
          <w:b/>
          <w:sz w:val="24"/>
        </w:rPr>
      </w:pPr>
    </w:p>
    <w:p w14:paraId="3FF4B287">
      <w:pPr>
        <w:spacing w:line="440" w:lineRule="exact"/>
        <w:jc w:val="both"/>
        <w:rPr>
          <w:rFonts w:hint="eastAsia"/>
          <w:b/>
          <w:sz w:val="24"/>
        </w:rPr>
      </w:pPr>
    </w:p>
    <w:tbl>
      <w:tblPr>
        <w:tblStyle w:val="8"/>
        <w:tblpPr w:leftFromText="180" w:rightFromText="180" w:vertAnchor="text" w:horzAnchor="page" w:tblpX="3707" w:tblpY="22"/>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90"/>
        <w:gridCol w:w="2969"/>
      </w:tblGrid>
      <w:tr w14:paraId="1FDC8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2" w:hRule="atLeast"/>
        </w:trPr>
        <w:tc>
          <w:tcPr>
            <w:tcW w:w="1990" w:type="dxa"/>
            <w:vAlign w:val="center"/>
          </w:tcPr>
          <w:p w14:paraId="13052258">
            <w:pPr>
              <w:spacing w:line="440" w:lineRule="exact"/>
              <w:jc w:val="center"/>
              <w:rPr>
                <w:rFonts w:hint="eastAsia"/>
                <w:b/>
                <w:sz w:val="24"/>
                <w:vertAlign w:val="baseline"/>
              </w:rPr>
            </w:pPr>
            <w:r>
              <w:rPr>
                <w:rFonts w:hint="eastAsia"/>
                <w:b/>
                <w:sz w:val="28"/>
                <w:szCs w:val="28"/>
              </w:rPr>
              <w:t>院（系</w:t>
            </w:r>
            <w:r>
              <w:rPr>
                <w:b/>
                <w:sz w:val="28"/>
                <w:szCs w:val="28"/>
              </w:rPr>
              <w:t>）</w:t>
            </w:r>
            <w:r>
              <w:rPr>
                <w:rFonts w:hint="eastAsia"/>
                <w:b/>
                <w:sz w:val="28"/>
                <w:szCs w:val="28"/>
              </w:rPr>
              <w:t>：</w:t>
            </w:r>
          </w:p>
        </w:tc>
        <w:tc>
          <w:tcPr>
            <w:tcW w:w="2969" w:type="dxa"/>
            <w:tcBorders>
              <w:bottom w:val="single" w:color="auto" w:sz="4" w:space="0"/>
            </w:tcBorders>
            <w:vAlign w:val="center"/>
          </w:tcPr>
          <w:p w14:paraId="7ABCE521">
            <w:pPr>
              <w:spacing w:line="440" w:lineRule="exact"/>
              <w:jc w:val="center"/>
              <w:rPr>
                <w:rFonts w:hint="eastAsia" w:eastAsia="宋体"/>
                <w:b/>
                <w:sz w:val="24"/>
                <w:vertAlign w:val="baseline"/>
                <w:lang w:val="en-US" w:eastAsia="zh-CN"/>
              </w:rPr>
            </w:pPr>
            <w:r>
              <w:rPr>
                <w:rFonts w:hint="eastAsia"/>
                <w:b/>
                <w:sz w:val="24"/>
                <w:vertAlign w:val="baseline"/>
                <w:lang w:val="en-US" w:eastAsia="zh-CN"/>
              </w:rPr>
              <w:t>公共管理学院</w:t>
            </w:r>
          </w:p>
        </w:tc>
      </w:tr>
      <w:tr w14:paraId="2CB2B8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0" w:hRule="atLeast"/>
        </w:trPr>
        <w:tc>
          <w:tcPr>
            <w:tcW w:w="1990" w:type="dxa"/>
            <w:vAlign w:val="center"/>
          </w:tcPr>
          <w:p w14:paraId="699F4277">
            <w:pPr>
              <w:spacing w:line="440" w:lineRule="exact"/>
              <w:jc w:val="center"/>
              <w:rPr>
                <w:rFonts w:hint="eastAsia"/>
                <w:b/>
                <w:sz w:val="24"/>
                <w:vertAlign w:val="baseline"/>
              </w:rPr>
            </w:pPr>
            <w:r>
              <w:rPr>
                <w:rFonts w:hint="eastAsia"/>
                <w:b/>
                <w:sz w:val="28"/>
                <w:szCs w:val="28"/>
              </w:rPr>
              <w:t>专业班级：</w:t>
            </w:r>
          </w:p>
        </w:tc>
        <w:tc>
          <w:tcPr>
            <w:tcW w:w="2969" w:type="dxa"/>
            <w:tcBorders>
              <w:top w:val="single" w:color="auto" w:sz="4" w:space="0"/>
              <w:bottom w:val="single" w:color="auto" w:sz="4" w:space="0"/>
            </w:tcBorders>
            <w:vAlign w:val="center"/>
          </w:tcPr>
          <w:p w14:paraId="28C7749E">
            <w:pPr>
              <w:spacing w:line="440" w:lineRule="exact"/>
              <w:jc w:val="center"/>
              <w:rPr>
                <w:rFonts w:hint="default" w:eastAsia="宋体"/>
                <w:b/>
                <w:sz w:val="24"/>
                <w:vertAlign w:val="baseline"/>
                <w:lang w:val="en-US" w:eastAsia="zh-CN"/>
              </w:rPr>
            </w:pPr>
            <w:r>
              <w:rPr>
                <w:rFonts w:hint="eastAsia"/>
                <w:b/>
                <w:sz w:val="24"/>
                <w:vertAlign w:val="baseline"/>
                <w:lang w:val="en-US" w:eastAsia="zh-CN"/>
              </w:rPr>
              <w:t>公共事业管理2401班</w:t>
            </w:r>
          </w:p>
        </w:tc>
      </w:tr>
      <w:tr w14:paraId="2AFE93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0" w:hRule="atLeast"/>
        </w:trPr>
        <w:tc>
          <w:tcPr>
            <w:tcW w:w="1990" w:type="dxa"/>
            <w:vAlign w:val="center"/>
          </w:tcPr>
          <w:p w14:paraId="7C1A10F7">
            <w:pPr>
              <w:spacing w:line="440" w:lineRule="exact"/>
              <w:jc w:val="center"/>
              <w:rPr>
                <w:rFonts w:hint="eastAsia"/>
                <w:b/>
                <w:sz w:val="24"/>
                <w:vertAlign w:val="baseline"/>
              </w:rPr>
            </w:pPr>
            <w:r>
              <w:rPr>
                <w:rFonts w:hint="eastAsia"/>
                <w:b/>
                <w:sz w:val="28"/>
                <w:szCs w:val="28"/>
              </w:rPr>
              <w:t>学号：</w:t>
            </w:r>
          </w:p>
        </w:tc>
        <w:tc>
          <w:tcPr>
            <w:tcW w:w="2969" w:type="dxa"/>
            <w:tcBorders>
              <w:top w:val="single" w:color="auto" w:sz="4" w:space="0"/>
              <w:bottom w:val="single" w:color="auto" w:sz="4" w:space="0"/>
            </w:tcBorders>
            <w:vAlign w:val="center"/>
          </w:tcPr>
          <w:p w14:paraId="0A618D96">
            <w:pPr>
              <w:spacing w:line="440" w:lineRule="exact"/>
              <w:jc w:val="center"/>
              <w:rPr>
                <w:rFonts w:hint="default" w:eastAsia="宋体"/>
                <w:b/>
                <w:sz w:val="24"/>
                <w:vertAlign w:val="baseline"/>
                <w:lang w:val="en-US" w:eastAsia="zh-CN"/>
              </w:rPr>
            </w:pPr>
            <w:r>
              <w:rPr>
                <w:rFonts w:hint="eastAsia"/>
                <w:b/>
                <w:sz w:val="24"/>
                <w:vertAlign w:val="baseline"/>
                <w:lang w:val="en-US" w:eastAsia="zh-CN"/>
              </w:rPr>
              <w:t>U202416071</w:t>
            </w:r>
          </w:p>
        </w:tc>
      </w:tr>
      <w:tr w14:paraId="773CA3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7" w:hRule="atLeast"/>
        </w:trPr>
        <w:tc>
          <w:tcPr>
            <w:tcW w:w="1990" w:type="dxa"/>
            <w:vAlign w:val="center"/>
          </w:tcPr>
          <w:p w14:paraId="74B217FF">
            <w:pPr>
              <w:spacing w:line="440" w:lineRule="exact"/>
              <w:jc w:val="center"/>
              <w:rPr>
                <w:rFonts w:hint="eastAsia"/>
                <w:b/>
                <w:sz w:val="28"/>
                <w:szCs w:val="28"/>
              </w:rPr>
            </w:pPr>
            <w:r>
              <w:rPr>
                <w:rFonts w:hint="eastAsia"/>
                <w:b/>
                <w:sz w:val="28"/>
                <w:szCs w:val="28"/>
              </w:rPr>
              <w:t>姓名：</w:t>
            </w:r>
          </w:p>
        </w:tc>
        <w:tc>
          <w:tcPr>
            <w:tcW w:w="2969" w:type="dxa"/>
            <w:tcBorders>
              <w:top w:val="single" w:color="auto" w:sz="4" w:space="0"/>
              <w:bottom w:val="single" w:color="auto" w:sz="4" w:space="0"/>
            </w:tcBorders>
            <w:vAlign w:val="center"/>
          </w:tcPr>
          <w:p w14:paraId="0F7FA2F1">
            <w:pPr>
              <w:spacing w:line="440" w:lineRule="exact"/>
              <w:jc w:val="center"/>
              <w:rPr>
                <w:rFonts w:hint="default" w:eastAsia="宋体"/>
                <w:b/>
                <w:sz w:val="24"/>
                <w:vertAlign w:val="baseline"/>
                <w:lang w:val="en-US" w:eastAsia="zh-CN"/>
              </w:rPr>
            </w:pPr>
            <w:r>
              <w:rPr>
                <w:rFonts w:hint="eastAsia"/>
                <w:b/>
                <w:sz w:val="24"/>
                <w:vertAlign w:val="baseline"/>
                <w:lang w:val="en-US" w:eastAsia="zh-CN"/>
              </w:rPr>
              <w:t>梅帅</w:t>
            </w:r>
          </w:p>
        </w:tc>
      </w:tr>
      <w:tr w14:paraId="13856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7" w:hRule="atLeast"/>
        </w:trPr>
        <w:tc>
          <w:tcPr>
            <w:tcW w:w="1990" w:type="dxa"/>
            <w:vAlign w:val="center"/>
          </w:tcPr>
          <w:p w14:paraId="20AD33DB">
            <w:pPr>
              <w:spacing w:line="440" w:lineRule="exact"/>
              <w:jc w:val="center"/>
              <w:rPr>
                <w:rFonts w:hint="eastAsia" w:eastAsia="宋体"/>
                <w:b/>
                <w:sz w:val="28"/>
                <w:szCs w:val="28"/>
                <w:lang w:val="en-US" w:eastAsia="zh-CN"/>
              </w:rPr>
            </w:pPr>
            <w:r>
              <w:rPr>
                <w:rFonts w:hint="eastAsia"/>
                <w:b/>
                <w:sz w:val="28"/>
                <w:szCs w:val="28"/>
                <w:lang w:val="en-US" w:eastAsia="zh-CN"/>
              </w:rPr>
              <w:t>成绩：</w:t>
            </w:r>
          </w:p>
        </w:tc>
        <w:tc>
          <w:tcPr>
            <w:tcW w:w="2969" w:type="dxa"/>
            <w:tcBorders>
              <w:top w:val="single" w:color="auto" w:sz="4" w:space="0"/>
              <w:bottom w:val="single" w:color="auto" w:sz="4" w:space="0"/>
            </w:tcBorders>
            <w:vAlign w:val="center"/>
          </w:tcPr>
          <w:p w14:paraId="5CDF5277">
            <w:pPr>
              <w:spacing w:line="440" w:lineRule="exact"/>
              <w:jc w:val="center"/>
              <w:rPr>
                <w:rFonts w:hint="eastAsia"/>
                <w:b/>
                <w:sz w:val="24"/>
                <w:vertAlign w:val="baseline"/>
              </w:rPr>
            </w:pPr>
          </w:p>
        </w:tc>
      </w:tr>
      <w:tr w14:paraId="43575E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26" w:hRule="atLeast"/>
        </w:trPr>
        <w:tc>
          <w:tcPr>
            <w:tcW w:w="1990" w:type="dxa"/>
            <w:vAlign w:val="center"/>
          </w:tcPr>
          <w:p w14:paraId="538107FA">
            <w:pPr>
              <w:spacing w:line="440" w:lineRule="exact"/>
              <w:jc w:val="center"/>
              <w:rPr>
                <w:rFonts w:hint="default"/>
                <w:b/>
                <w:sz w:val="28"/>
                <w:szCs w:val="28"/>
                <w:lang w:val="en-US" w:eastAsia="zh-CN"/>
              </w:rPr>
            </w:pPr>
            <w:r>
              <w:rPr>
                <w:rFonts w:hint="eastAsia"/>
                <w:b/>
                <w:sz w:val="28"/>
                <w:szCs w:val="28"/>
                <w:lang w:val="en-US" w:eastAsia="zh-CN"/>
              </w:rPr>
              <w:t>签名：</w:t>
            </w:r>
          </w:p>
        </w:tc>
        <w:tc>
          <w:tcPr>
            <w:tcW w:w="2969" w:type="dxa"/>
            <w:tcBorders>
              <w:top w:val="single" w:color="auto" w:sz="4" w:space="0"/>
              <w:bottom w:val="single" w:color="auto" w:sz="4" w:space="0"/>
            </w:tcBorders>
            <w:vAlign w:val="center"/>
          </w:tcPr>
          <w:p w14:paraId="1BB0B1AE">
            <w:pPr>
              <w:spacing w:line="440" w:lineRule="exact"/>
              <w:jc w:val="center"/>
              <w:rPr>
                <w:rFonts w:hint="default" w:eastAsia="宋体"/>
                <w:b/>
                <w:sz w:val="24"/>
                <w:vertAlign w:val="baseline"/>
                <w:lang w:val="en-US" w:eastAsia="zh-CN"/>
              </w:rPr>
            </w:pPr>
          </w:p>
        </w:tc>
      </w:tr>
    </w:tbl>
    <w:p w14:paraId="6E19DF97">
      <w:pPr>
        <w:spacing w:line="440" w:lineRule="exact"/>
        <w:ind w:firstLine="120" w:firstLineChars="50"/>
        <w:jc w:val="center"/>
        <w:rPr>
          <w:rFonts w:hint="eastAsia"/>
          <w:b/>
          <w:sz w:val="24"/>
        </w:rPr>
      </w:pPr>
    </w:p>
    <w:p w14:paraId="5B0E845C">
      <w:pPr>
        <w:jc w:val="both"/>
        <w:rPr>
          <w:rFonts w:hint="default" w:ascii="黑体" w:hAnsi="黑体" w:eastAsia="黑体"/>
          <w:b/>
          <w:sz w:val="30"/>
          <w:szCs w:val="30"/>
          <w:lang w:val="en-US" w:eastAsia="zh-CN"/>
        </w:rPr>
      </w:pPr>
    </w:p>
    <w:p w14:paraId="5CCCC95B">
      <w:pPr>
        <w:keepNext w:val="0"/>
        <w:keepLines w:val="0"/>
        <w:pageBreakBefore w:val="0"/>
        <w:widowControl w:val="0"/>
        <w:kinsoku/>
        <w:wordWrap/>
        <w:overflowPunct/>
        <w:topLinePunct w:val="0"/>
        <w:autoSpaceDE/>
        <w:autoSpaceDN/>
        <w:bidi w:val="0"/>
        <w:adjustRightInd/>
        <w:snapToGrid/>
        <w:spacing w:line="360" w:lineRule="auto"/>
        <w:ind w:firstLine="2240" w:firstLineChars="800"/>
        <w:jc w:val="both"/>
        <w:textAlignment w:val="auto"/>
        <w:rPr>
          <w:rFonts w:hint="eastAsia"/>
          <w:b w:val="0"/>
          <w:bCs/>
          <w:sz w:val="28"/>
          <w:szCs w:val="28"/>
          <w:lang w:val="en-US" w:eastAsia="zh-CN"/>
        </w:rPr>
      </w:pPr>
    </w:p>
    <w:p w14:paraId="7865496C">
      <w:pPr>
        <w:keepNext w:val="0"/>
        <w:keepLines w:val="0"/>
        <w:pageBreakBefore w:val="0"/>
        <w:widowControl w:val="0"/>
        <w:kinsoku/>
        <w:wordWrap/>
        <w:overflowPunct/>
        <w:topLinePunct w:val="0"/>
        <w:autoSpaceDE/>
        <w:autoSpaceDN/>
        <w:bidi w:val="0"/>
        <w:adjustRightInd/>
        <w:snapToGrid/>
        <w:spacing w:line="360" w:lineRule="auto"/>
        <w:ind w:firstLine="2240" w:firstLineChars="800"/>
        <w:jc w:val="both"/>
        <w:textAlignment w:val="auto"/>
        <w:rPr>
          <w:rFonts w:hint="eastAsia"/>
          <w:b w:val="0"/>
          <w:bCs/>
          <w:sz w:val="28"/>
          <w:szCs w:val="28"/>
          <w:lang w:val="en-US" w:eastAsia="zh-CN"/>
        </w:rPr>
      </w:pPr>
    </w:p>
    <w:p w14:paraId="41924FAD">
      <w:pPr>
        <w:keepNext w:val="0"/>
        <w:keepLines w:val="0"/>
        <w:pageBreakBefore w:val="0"/>
        <w:widowControl w:val="0"/>
        <w:kinsoku/>
        <w:wordWrap/>
        <w:overflowPunct/>
        <w:topLinePunct w:val="0"/>
        <w:autoSpaceDE/>
        <w:autoSpaceDN/>
        <w:bidi w:val="0"/>
        <w:adjustRightInd/>
        <w:snapToGrid/>
        <w:spacing w:line="360" w:lineRule="auto"/>
        <w:ind w:firstLine="2240" w:firstLineChars="800"/>
        <w:jc w:val="both"/>
        <w:textAlignment w:val="auto"/>
        <w:rPr>
          <w:rFonts w:hint="eastAsia"/>
          <w:b w:val="0"/>
          <w:bCs/>
          <w:sz w:val="28"/>
          <w:szCs w:val="28"/>
          <w:lang w:val="en-US" w:eastAsia="zh-CN"/>
        </w:rPr>
      </w:pPr>
    </w:p>
    <w:p w14:paraId="224D0C4C">
      <w:pPr>
        <w:jc w:val="center"/>
        <w:rPr>
          <w:rFonts w:hint="eastAsia" w:ascii="黑体" w:hAnsi="黑体" w:eastAsia="黑体"/>
          <w:b/>
          <w:sz w:val="30"/>
          <w:szCs w:val="30"/>
          <w:lang w:val="en-US" w:eastAsia="zh-CN"/>
        </w:rPr>
      </w:pPr>
    </w:p>
    <w:p w14:paraId="218374B4">
      <w:pPr>
        <w:jc w:val="center"/>
        <w:rPr>
          <w:rFonts w:hint="eastAsia" w:ascii="黑体" w:hAnsi="黑体" w:eastAsia="黑体"/>
          <w:b w:val="0"/>
          <w:bCs/>
          <w:sz w:val="30"/>
          <w:szCs w:val="30"/>
          <w:lang w:val="en-US" w:eastAsia="zh-CN"/>
        </w:rPr>
      </w:pPr>
    </w:p>
    <w:p w14:paraId="396A1108">
      <w:pPr>
        <w:jc w:val="center"/>
        <w:rPr>
          <w:rFonts w:hint="eastAsia" w:ascii="黑体" w:hAnsi="黑体" w:eastAsia="黑体"/>
          <w:b w:val="0"/>
          <w:bCs/>
          <w:sz w:val="30"/>
          <w:szCs w:val="30"/>
          <w:lang w:val="en-US" w:eastAsia="zh-CN"/>
        </w:rPr>
      </w:pPr>
    </w:p>
    <w:p w14:paraId="7C2BAD9E">
      <w:pPr>
        <w:jc w:val="center"/>
        <w:rPr>
          <w:rFonts w:hint="eastAsia" w:ascii="黑体" w:hAnsi="黑体" w:eastAsia="黑体"/>
          <w:b w:val="0"/>
          <w:bCs/>
          <w:sz w:val="30"/>
          <w:szCs w:val="30"/>
          <w:lang w:val="en-US" w:eastAsia="zh-CN"/>
        </w:rPr>
      </w:pPr>
    </w:p>
    <w:p w14:paraId="10B2569F">
      <w:pPr>
        <w:jc w:val="center"/>
        <w:rPr>
          <w:rFonts w:hint="eastAsia" w:ascii="黑体" w:hAnsi="黑体" w:eastAsia="黑体"/>
          <w:b/>
          <w:sz w:val="28"/>
          <w:szCs w:val="28"/>
          <w:lang w:val="en-US" w:eastAsia="zh-CN"/>
        </w:rPr>
      </w:pPr>
    </w:p>
    <w:p w14:paraId="5F89663F">
      <w:pPr>
        <w:jc w:val="center"/>
        <w:rPr>
          <w:rFonts w:hint="eastAsia" w:ascii="黑体" w:hAnsi="黑体" w:eastAsia="黑体"/>
          <w:b/>
          <w:sz w:val="28"/>
          <w:szCs w:val="28"/>
          <w:lang w:val="en-US" w:eastAsia="zh-CN"/>
        </w:rPr>
      </w:pPr>
    </w:p>
    <w:p w14:paraId="696201C4">
      <w:pPr>
        <w:jc w:val="center"/>
        <w:rPr>
          <w:rFonts w:hint="eastAsia" w:ascii="黑体" w:hAnsi="黑体" w:eastAsia="黑体"/>
          <w:b/>
          <w:sz w:val="28"/>
          <w:szCs w:val="28"/>
          <w:lang w:val="en-US" w:eastAsia="zh-CN"/>
        </w:rPr>
      </w:pPr>
    </w:p>
    <w:p w14:paraId="449A3654">
      <w:pPr>
        <w:jc w:val="center"/>
        <w:rPr>
          <w:rFonts w:hint="default" w:ascii="黑体" w:hAnsi="黑体" w:eastAsia="黑体"/>
          <w:b/>
          <w:sz w:val="28"/>
          <w:szCs w:val="28"/>
          <w:lang w:val="en-US" w:eastAsia="zh-CN"/>
        </w:rPr>
      </w:pPr>
      <w:r>
        <w:rPr>
          <w:rFonts w:hint="eastAsia" w:ascii="黑体" w:hAnsi="黑体" w:eastAsia="黑体"/>
          <w:b/>
          <w:sz w:val="28"/>
          <w:szCs w:val="28"/>
          <w:lang w:val="en-US" w:eastAsia="zh-CN"/>
        </w:rPr>
        <w:t>提交日期：2026年1月1日</w:t>
      </w:r>
    </w:p>
    <w:p w14:paraId="7D803E78">
      <w:pPr>
        <w:jc w:val="center"/>
        <w:rPr>
          <w:rFonts w:hint="eastAsia" w:ascii="黑体" w:hAnsi="黑体" w:eastAsia="黑体"/>
          <w:b/>
          <w:sz w:val="28"/>
          <w:szCs w:val="28"/>
          <w:lang w:val="en-US" w:eastAsia="zh-CN"/>
        </w:rPr>
      </w:pPr>
    </w:p>
    <w:p w14:paraId="1F17E5F4">
      <w:pPr>
        <w:rPr>
          <w:rFonts w:hint="default" w:ascii="黑体" w:hAnsi="黑体" w:eastAsia="黑体"/>
          <w:b/>
          <w:sz w:val="28"/>
          <w:szCs w:val="28"/>
          <w:lang w:val="en-US" w:eastAsia="zh-CN"/>
        </w:rPr>
      </w:pPr>
      <w:r>
        <w:rPr>
          <w:rFonts w:hint="default" w:ascii="黑体" w:hAnsi="黑体" w:eastAsia="黑体"/>
          <w:b/>
          <w:sz w:val="28"/>
          <w:szCs w:val="28"/>
          <w:lang w:val="en-US" w:eastAsia="zh-CN"/>
        </w:rPr>
        <w:br w:type="page"/>
      </w:r>
    </w:p>
    <w:p w14:paraId="1F73D15B">
      <w:pPr>
        <w:rPr>
          <w:rStyle w:val="10"/>
          <w:rFonts w:hint="eastAsia" w:ascii="方正小标宋简体" w:hAnsi="方正小标宋简体" w:eastAsia="方正小标宋简体" w:cs="方正小标宋简体"/>
          <w:b/>
          <w:i w:val="0"/>
          <w:iCs w:val="0"/>
          <w:caps w:val="0"/>
          <w:color w:val="000000"/>
          <w:spacing w:val="0"/>
          <w:sz w:val="32"/>
          <w:szCs w:val="32"/>
          <w:highlight w:val="none"/>
          <w:u w:val="none"/>
          <w:lang w:val="en-US" w:eastAsia="zh-CN"/>
        </w:rPr>
      </w:pPr>
      <w:r>
        <w:rPr>
          <w:rStyle w:val="10"/>
          <w:rFonts w:hint="eastAsia" w:ascii="方正小标宋简体" w:hAnsi="方正小标宋简体" w:eastAsia="方正小标宋简体" w:cs="方正小标宋简体"/>
          <w:b/>
          <w:i w:val="0"/>
          <w:iCs w:val="0"/>
          <w:caps w:val="0"/>
          <w:color w:val="000000"/>
          <w:spacing w:val="0"/>
          <w:sz w:val="32"/>
          <w:szCs w:val="32"/>
          <w:highlight w:val="none"/>
          <w:u w:val="none"/>
          <w:lang w:val="en-US" w:eastAsia="zh-CN"/>
        </w:rPr>
        <w:br w:type="page"/>
      </w:r>
    </w:p>
    <w:p w14:paraId="3EFFCA93">
      <w:pPr>
        <w:pStyle w:val="3"/>
        <w:keepNext w:val="0"/>
        <w:keepLines w:val="0"/>
        <w:pageBreakBefore w:val="0"/>
        <w:widowControl/>
        <w:suppressLineNumbers w:val="0"/>
        <w:kinsoku/>
        <w:wordWrap/>
        <w:overflowPunct/>
        <w:topLinePunct w:val="0"/>
        <w:autoSpaceDE/>
        <w:autoSpaceDN/>
        <w:bidi w:val="0"/>
        <w:adjustRightInd/>
        <w:snapToGrid/>
        <w:spacing w:line="400" w:lineRule="exact"/>
        <w:ind w:left="0" w:firstLine="0"/>
        <w:jc w:val="center"/>
        <w:textAlignment w:val="auto"/>
        <w:rPr>
          <w:rStyle w:val="10"/>
          <w:rFonts w:hint="eastAsia" w:ascii="方正小标宋简体" w:hAnsi="方正小标宋简体" w:eastAsia="方正小标宋简体" w:cs="方正小标宋简体"/>
          <w:b/>
          <w:i w:val="0"/>
          <w:iCs w:val="0"/>
          <w:caps w:val="0"/>
          <w:color w:val="000000"/>
          <w:spacing w:val="0"/>
          <w:sz w:val="32"/>
          <w:szCs w:val="32"/>
          <w:highlight w:val="none"/>
          <w:u w:val="none"/>
          <w:lang w:val="en-US" w:eastAsia="zh-CN"/>
        </w:rPr>
      </w:pPr>
      <w:r>
        <w:rPr>
          <w:rStyle w:val="10"/>
          <w:rFonts w:hint="eastAsia" w:ascii="方正小标宋简体" w:hAnsi="方正小标宋简体" w:eastAsia="方正小标宋简体" w:cs="方正小标宋简体"/>
          <w:b/>
          <w:i w:val="0"/>
          <w:iCs w:val="0"/>
          <w:caps w:val="0"/>
          <w:color w:val="000000"/>
          <w:spacing w:val="0"/>
          <w:sz w:val="32"/>
          <w:szCs w:val="32"/>
          <w:highlight w:val="none"/>
          <w:u w:val="none"/>
          <w:lang w:val="en-US" w:eastAsia="zh-CN"/>
        </w:rPr>
        <w:t>长三角地区土地利用变化及建设用地驱动性分析报告</w:t>
      </w:r>
    </w:p>
    <w:p w14:paraId="38E540C9">
      <w:pPr>
        <w:rPr>
          <w:rFonts w:hint="eastAsia"/>
          <w:lang w:val="en-US" w:eastAsia="zh-CN"/>
        </w:rPr>
      </w:pPr>
    </w:p>
    <w:p w14:paraId="5E33F577">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88" w:lineRule="auto"/>
        <w:textAlignment w:val="auto"/>
        <w:outlineLvl w:val="2"/>
        <w:rPr>
          <w:rFonts w:hint="eastAsia" w:ascii="仿宋_GB2312" w:hAnsi="仿宋_GB2312" w:eastAsia="仿宋_GB2312" w:cs="仿宋_GB2312"/>
          <w:b w:val="0"/>
          <w:bCs w:val="0"/>
          <w:sz w:val="24"/>
          <w:szCs w:val="24"/>
          <w:highlight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摘要</w:t>
      </w:r>
    </w:p>
    <w:p w14:paraId="45DF870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4630207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本研究以长三角地区（安徽、江苏、浙江、上海）为研究区，基于多期遥感影像与地理空间数据，运用ArcGIS空间分析技术、土地利用转移矩阵</w:t>
      </w:r>
      <w:r>
        <w:rPr>
          <w:rFonts w:hint="eastAsia" w:ascii="仿宋_GB2312" w:hAnsi="仿宋_GB2312" w:eastAsia="仿宋_GB2312" w:cs="仿宋_GB2312"/>
          <w:b w:val="0"/>
          <w:bCs w:val="0"/>
          <w:sz w:val="24"/>
          <w:szCs w:val="24"/>
          <w:highlight w:val="none"/>
          <w:lang w:val="en-US" w:eastAsia="zh-CN"/>
        </w:rPr>
        <w:t>Python数据分析技术</w:t>
      </w:r>
      <w:r>
        <w:rPr>
          <w:rFonts w:hint="default" w:ascii="仿宋_GB2312" w:hAnsi="仿宋_GB2312" w:eastAsia="仿宋_GB2312" w:cs="仿宋_GB2312"/>
          <w:b w:val="0"/>
          <w:bCs w:val="0"/>
          <w:sz w:val="24"/>
          <w:szCs w:val="24"/>
          <w:highlight w:val="none"/>
          <w:lang w:val="en-US" w:eastAsia="zh-CN"/>
        </w:rPr>
        <w:t>，系统分析研究时段内土地利用类型的时空演变特征，并定量识别建设用地扩张的核心驱动因素。</w:t>
      </w:r>
    </w:p>
    <w:p w14:paraId="60FAE01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71C0672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研究结果显示，长三角地区土地利用格局呈现显著的城乡转型特征，建设用地持续扩张且主要来源于耕地转换。在驱动力定量识别上，地形地貌（坡度与高程）对建设用地空间分布表现出最强的解释力，构成了区域扩张的基础性约束；同时，人口集聚与社会经济活力（灯光指数）也是推动建设用地演化的核心驱动因子。</w:t>
      </w:r>
    </w:p>
    <w:p w14:paraId="06B1B243">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2F528433">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08F86F76">
      <w:pPr>
        <w:numPr>
          <w:ilvl w:val="0"/>
          <w:numId w:val="1"/>
        </w:numPr>
        <w:ind w:left="0" w:leftChars="0" w:firstLine="0" w:firstLineChars="0"/>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研究区概况与数据来源</w:t>
      </w:r>
    </w:p>
    <w:p w14:paraId="74D4D63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7709835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bookmarkStart w:id="0" w:name="heading_2"/>
      <w:r>
        <w:rPr>
          <w:rFonts w:hint="default" w:ascii="仿宋_GB2312" w:hAnsi="仿宋_GB2312" w:eastAsia="仿宋_GB2312" w:cs="仿宋_GB2312"/>
          <w:b w:val="0"/>
          <w:bCs w:val="0"/>
          <w:sz w:val="24"/>
          <w:szCs w:val="24"/>
          <w:highlight w:val="none"/>
          <w:lang w:val="en-US" w:eastAsia="zh-CN"/>
        </w:rPr>
        <w:t>1.1研究区概况</w:t>
      </w:r>
      <w:bookmarkEnd w:id="0"/>
    </w:p>
    <w:p w14:paraId="5DDC319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42FFC85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长三角地区位于我国东部沿海，地理范围涵盖安徽省、江苏省、浙江省及上海市，是我国经济最活跃、城镇化水平最高的区域之一。该区域地势平坦、河网密布，兼具平原、丘陵等多样地形，土地利用类型复杂且动态变化剧烈，是研究土地利用转型与城市化驱动机制的典型区域。</w:t>
      </w:r>
    </w:p>
    <w:p w14:paraId="0E41B92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bookmarkStart w:id="1" w:name="heading_3"/>
    </w:p>
    <w:p w14:paraId="69B58CA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1.2数据来源</w:t>
      </w:r>
      <w:bookmarkEnd w:id="1"/>
    </w:p>
    <w:p w14:paraId="131F6D4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74E1640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基础地理数据：全国省级行政区边界矢量数据</w:t>
      </w:r>
      <w:r>
        <w:rPr>
          <w:rFonts w:hint="eastAsia" w:ascii="仿宋_GB2312" w:hAnsi="仿宋_GB2312" w:eastAsia="仿宋_GB2312" w:cs="仿宋_GB2312"/>
          <w:b w:val="0"/>
          <w:bCs w:val="0"/>
          <w:sz w:val="24"/>
          <w:szCs w:val="24"/>
          <w:highlight w:val="none"/>
          <w:lang w:val="en-US" w:eastAsia="zh-CN"/>
        </w:rPr>
        <w:t>（标准地图服务系统）</w:t>
      </w:r>
      <w:r>
        <w:rPr>
          <w:rFonts w:hint="default" w:ascii="仿宋_GB2312" w:hAnsi="仿宋_GB2312" w:eastAsia="仿宋_GB2312" w:cs="仿宋_GB2312"/>
          <w:b w:val="0"/>
          <w:bCs w:val="0"/>
          <w:sz w:val="24"/>
          <w:szCs w:val="24"/>
          <w:highlight w:val="none"/>
          <w:lang w:val="en-US" w:eastAsia="zh-CN"/>
        </w:rPr>
        <w:t>、长三角地区数字高程模型数据。</w:t>
      </w:r>
    </w:p>
    <w:p w14:paraId="05C6D1A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土地利用</w:t>
      </w:r>
      <w:r>
        <w:rPr>
          <w:rFonts w:hint="default" w:ascii="仿宋_GB2312" w:hAnsi="仿宋_GB2312" w:eastAsia="仿宋_GB2312" w:cs="仿宋_GB2312"/>
          <w:b w:val="0"/>
          <w:bCs w:val="0"/>
          <w:sz w:val="24"/>
          <w:szCs w:val="24"/>
          <w:highlight w:val="none"/>
          <w:lang w:val="en-US" w:eastAsia="zh-CN"/>
        </w:rPr>
        <w:t>数据：</w:t>
      </w:r>
      <w:r>
        <w:rPr>
          <w:rFonts w:hint="eastAsia" w:ascii="仿宋_GB2312" w:hAnsi="仿宋_GB2312" w:eastAsia="仿宋_GB2312" w:cs="仿宋_GB2312"/>
          <w:b w:val="0"/>
          <w:bCs w:val="0"/>
          <w:sz w:val="24"/>
          <w:szCs w:val="24"/>
          <w:highlight w:val="none"/>
          <w:lang w:val="en-US" w:eastAsia="zh-CN"/>
        </w:rPr>
        <w:t>Globeland30地类</w:t>
      </w:r>
      <w:r>
        <w:rPr>
          <w:rFonts w:hint="default" w:ascii="仿宋_GB2312" w:hAnsi="仿宋_GB2312" w:eastAsia="仿宋_GB2312" w:cs="仿宋_GB2312"/>
          <w:b w:val="0"/>
          <w:bCs w:val="0"/>
          <w:sz w:val="24"/>
          <w:szCs w:val="24"/>
          <w:highlight w:val="none"/>
          <w:lang w:val="en-US" w:eastAsia="zh-CN"/>
        </w:rPr>
        <w:t>。</w:t>
      </w:r>
    </w:p>
    <w:p w14:paraId="3765082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社会经济数据：研究时段内长三角四省/市人口数量、</w:t>
      </w:r>
      <w:r>
        <w:rPr>
          <w:rFonts w:hint="eastAsia" w:ascii="仿宋_GB2312" w:hAnsi="仿宋_GB2312" w:eastAsia="仿宋_GB2312" w:cs="仿宋_GB2312"/>
          <w:b w:val="0"/>
          <w:bCs w:val="0"/>
          <w:sz w:val="24"/>
          <w:szCs w:val="24"/>
          <w:highlight w:val="none"/>
          <w:lang w:val="en-US" w:eastAsia="zh-CN"/>
        </w:rPr>
        <w:t>灯光亮度数据</w:t>
      </w:r>
      <w:r>
        <w:rPr>
          <w:rFonts w:hint="default" w:ascii="仿宋_GB2312" w:hAnsi="仿宋_GB2312" w:eastAsia="仿宋_GB2312" w:cs="仿宋_GB2312"/>
          <w:b w:val="0"/>
          <w:bCs w:val="0"/>
          <w:sz w:val="24"/>
          <w:szCs w:val="24"/>
          <w:highlight w:val="none"/>
          <w:lang w:val="en-US" w:eastAsia="zh-CN"/>
        </w:rPr>
        <w:t>。</w:t>
      </w:r>
    </w:p>
    <w:p w14:paraId="10FC4E71">
      <w:pPr>
        <w:rPr>
          <w:rFonts w:hint="eastAsia" w:asciiTheme="majorEastAsia" w:hAnsiTheme="majorEastAsia" w:eastAsiaTheme="majorEastAsia" w:cstheme="majorEastAsia"/>
          <w:b/>
          <w:bCs/>
          <w:sz w:val="24"/>
          <w:szCs w:val="24"/>
          <w:highlight w:val="none"/>
          <w:lang w:val="en-US" w:eastAsia="zh-CN"/>
        </w:rPr>
      </w:pPr>
    </w:p>
    <w:p w14:paraId="21B34E54">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Fonts w:hint="default" w:ascii="仿宋_GB2312" w:hAnsi="仿宋_GB2312" w:eastAsia="仿宋_GB2312" w:cs="仿宋_GB2312"/>
          <w:color w:val="1F2329"/>
          <w:kern w:val="0"/>
          <w:sz w:val="24"/>
          <w:szCs w:val="24"/>
          <w:lang w:val="en-US" w:eastAsia="zh-CN" w:bidi="ar"/>
        </w:rPr>
      </w:pPr>
    </w:p>
    <w:p w14:paraId="0CE2E803">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Fonts w:hint="default" w:ascii="仿宋_GB2312" w:hAnsi="仿宋_GB2312" w:eastAsia="仿宋_GB2312" w:cs="仿宋_GB2312"/>
          <w:color w:val="1F2329"/>
          <w:kern w:val="0"/>
          <w:sz w:val="24"/>
          <w:szCs w:val="24"/>
          <w:lang w:val="en-US" w:eastAsia="zh-CN" w:bidi="ar"/>
        </w:rPr>
      </w:pPr>
    </w:p>
    <w:p w14:paraId="4FC2E93E">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Fonts w:hint="default" w:ascii="仿宋_GB2312" w:hAnsi="仿宋_GB2312" w:eastAsia="仿宋_GB2312" w:cs="仿宋_GB2312"/>
          <w:color w:val="1F2329"/>
          <w:kern w:val="0"/>
          <w:sz w:val="24"/>
          <w:szCs w:val="24"/>
          <w:lang w:val="en-US" w:eastAsia="zh-CN" w:bidi="ar"/>
        </w:rPr>
      </w:pPr>
    </w:p>
    <w:p w14:paraId="6FC613C5">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Fonts w:hint="default" w:ascii="仿宋_GB2312" w:hAnsi="仿宋_GB2312" w:eastAsia="仿宋_GB2312" w:cs="仿宋_GB2312"/>
          <w:color w:val="1F2329"/>
          <w:kern w:val="0"/>
          <w:sz w:val="24"/>
          <w:szCs w:val="24"/>
          <w:lang w:val="en-US" w:eastAsia="zh-CN" w:bidi="ar"/>
        </w:rPr>
      </w:pPr>
    </w:p>
    <w:p w14:paraId="7693E008">
      <w:pPr>
        <w:rPr>
          <w:rFonts w:hint="default" w:ascii="仿宋_GB2312" w:hAnsi="仿宋_GB2312" w:eastAsia="仿宋_GB2312" w:cs="仿宋_GB2312"/>
          <w:color w:val="1F2329"/>
          <w:kern w:val="0"/>
          <w:sz w:val="24"/>
          <w:szCs w:val="24"/>
          <w:lang w:val="en-US" w:eastAsia="zh-CN" w:bidi="ar"/>
        </w:rPr>
      </w:pPr>
    </w:p>
    <w:p w14:paraId="4B628F21">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br w:type="page"/>
      </w:r>
    </w:p>
    <w:p w14:paraId="7FD639D6">
      <w:pPr>
        <w:numPr>
          <w:ilvl w:val="0"/>
          <w:numId w:val="0"/>
        </w:numPr>
        <w:ind w:leftChars="0"/>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二、研究方法与技术路线</w:t>
      </w:r>
    </w:p>
    <w:p w14:paraId="3391DD3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53CCF57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bookmarkStart w:id="2" w:name="heading_5"/>
      <w:r>
        <w:rPr>
          <w:rFonts w:hint="default" w:ascii="仿宋_GB2312" w:hAnsi="仿宋_GB2312" w:eastAsia="仿宋_GB2312" w:cs="仿宋_GB2312"/>
          <w:b w:val="0"/>
          <w:bCs w:val="0"/>
          <w:sz w:val="24"/>
          <w:szCs w:val="24"/>
          <w:highlight w:val="none"/>
          <w:lang w:val="en-US" w:eastAsia="zh-CN"/>
        </w:rPr>
        <w:t>2.1核心研究方法</w:t>
      </w:r>
      <w:bookmarkEnd w:id="2"/>
    </w:p>
    <w:p w14:paraId="1A0B819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7566DE8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笔者主要运用了四种研究方法：</w:t>
      </w:r>
    </w:p>
    <w:p w14:paraId="3E7871E5">
      <w:pPr>
        <w:keepNext w:val="0"/>
        <w:keepLines w:val="0"/>
        <w:pageBreakBefore w:val="0"/>
        <w:widowControl w:val="0"/>
        <w:numPr>
          <w:ilvl w:val="0"/>
          <w:numId w:val="2"/>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土地利用分类方法：</w:t>
      </w:r>
      <w:r>
        <w:rPr>
          <w:rFonts w:hint="eastAsia" w:ascii="仿宋_GB2312" w:hAnsi="仿宋_GB2312" w:eastAsia="仿宋_GB2312" w:cs="仿宋_GB2312"/>
          <w:b w:val="0"/>
          <w:bCs w:val="0"/>
          <w:sz w:val="24"/>
          <w:szCs w:val="24"/>
          <w:highlight w:val="none"/>
          <w:lang w:val="en-US" w:eastAsia="zh-CN"/>
        </w:rPr>
        <w:t>对</w:t>
      </w:r>
      <w:r>
        <w:rPr>
          <w:rFonts w:hint="default" w:ascii="仿宋_GB2312" w:hAnsi="仿宋_GB2312" w:eastAsia="仿宋_GB2312" w:cs="仿宋_GB2312"/>
          <w:b w:val="0"/>
          <w:bCs w:val="0"/>
          <w:sz w:val="24"/>
          <w:szCs w:val="24"/>
          <w:highlight w:val="none"/>
          <w:lang w:val="en-US" w:eastAsia="zh-CN"/>
        </w:rPr>
        <w:t>研究区土地利用类型</w:t>
      </w:r>
      <w:r>
        <w:rPr>
          <w:rFonts w:hint="eastAsia" w:ascii="仿宋_GB2312" w:hAnsi="仿宋_GB2312" w:eastAsia="仿宋_GB2312" w:cs="仿宋_GB2312"/>
          <w:b w:val="0"/>
          <w:bCs w:val="0"/>
          <w:sz w:val="24"/>
          <w:szCs w:val="24"/>
          <w:highlight w:val="none"/>
          <w:lang w:val="en-US" w:eastAsia="zh-CN"/>
        </w:rPr>
        <w:t>进行可视化表达</w:t>
      </w:r>
    </w:p>
    <w:p w14:paraId="2DB646DE">
      <w:pPr>
        <w:keepNext w:val="0"/>
        <w:keepLines w:val="0"/>
        <w:pageBreakBefore w:val="0"/>
        <w:widowControl w:val="0"/>
        <w:numPr>
          <w:ilvl w:val="0"/>
          <w:numId w:val="2"/>
        </w:numPr>
        <w:kinsoku/>
        <w:wordWrap/>
        <w:overflowPunct/>
        <w:topLinePunct w:val="0"/>
        <w:autoSpaceDE/>
        <w:autoSpaceDN/>
        <w:bidi w:val="0"/>
        <w:adjustRightInd/>
        <w:snapToGrid/>
        <w:spacing w:beforeAutospacing="0" w:afterAutospacing="0" w:line="288" w:lineRule="auto"/>
        <w:ind w:left="0" w:leftChars="0" w:firstLine="0" w:firstLineChars="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空间分析方法：运用ArcGISPro的叠加分析、缓冲区分析、空间统计等工具，分析土地利用空间格局变化。</w:t>
      </w:r>
    </w:p>
    <w:p w14:paraId="44C982F9">
      <w:pPr>
        <w:keepNext w:val="0"/>
        <w:keepLines w:val="0"/>
        <w:pageBreakBefore w:val="0"/>
        <w:widowControl w:val="0"/>
        <w:numPr>
          <w:ilvl w:val="0"/>
          <w:numId w:val="2"/>
        </w:numPr>
        <w:kinsoku/>
        <w:wordWrap/>
        <w:overflowPunct/>
        <w:topLinePunct w:val="0"/>
        <w:autoSpaceDE/>
        <w:autoSpaceDN/>
        <w:bidi w:val="0"/>
        <w:adjustRightInd/>
        <w:snapToGrid/>
        <w:spacing w:beforeAutospacing="0" w:afterAutospacing="0" w:line="288" w:lineRule="auto"/>
        <w:ind w:left="0" w:leftChars="0" w:firstLine="0" w:firstLineChars="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转移矩阵分析法：构建土地利用转移矩阵，量化不同土地利用类型间的转换面积与转移概率，明确建设用地的主要来源。</w:t>
      </w:r>
    </w:p>
    <w:p w14:paraId="01B25983">
      <w:pPr>
        <w:keepNext w:val="0"/>
        <w:keepLines w:val="0"/>
        <w:pageBreakBefore w:val="0"/>
        <w:widowControl w:val="0"/>
        <w:numPr>
          <w:ilvl w:val="0"/>
          <w:numId w:val="2"/>
        </w:numPr>
        <w:kinsoku/>
        <w:wordWrap/>
        <w:overflowPunct/>
        <w:topLinePunct w:val="0"/>
        <w:autoSpaceDE/>
        <w:autoSpaceDN/>
        <w:bidi w:val="0"/>
        <w:adjustRightInd/>
        <w:snapToGrid/>
        <w:spacing w:beforeAutospacing="0" w:afterAutospacing="0" w:line="288" w:lineRule="auto"/>
        <w:ind w:left="0" w:leftChars="0" w:firstLine="0" w:firstLineChars="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地理探测器模型</w:t>
      </w:r>
      <w:r>
        <w:rPr>
          <w:rFonts w:hint="eastAsia" w:ascii="仿宋_GB2312" w:hAnsi="仿宋_GB2312" w:eastAsia="仿宋_GB2312" w:cs="仿宋_GB2312"/>
          <w:b w:val="0"/>
          <w:bCs w:val="0"/>
          <w:sz w:val="24"/>
          <w:szCs w:val="24"/>
          <w:highlight w:val="none"/>
          <w:lang w:val="en-US" w:eastAsia="zh-CN"/>
        </w:rPr>
        <w:t>法</w:t>
      </w:r>
      <w:r>
        <w:rPr>
          <w:rFonts w:hint="default" w:ascii="仿宋_GB2312" w:hAnsi="仿宋_GB2312" w:eastAsia="仿宋_GB2312" w:cs="仿宋_GB2312"/>
          <w:b w:val="0"/>
          <w:bCs w:val="0"/>
          <w:sz w:val="24"/>
          <w:szCs w:val="24"/>
          <w:highlight w:val="none"/>
          <w:lang w:val="en-US" w:eastAsia="zh-CN"/>
        </w:rPr>
        <w:t>：选取人口密度、距城市中心距离</w:t>
      </w:r>
      <w:bookmarkStart w:id="18" w:name="_GoBack"/>
      <w:bookmarkEnd w:id="18"/>
      <w:r>
        <w:rPr>
          <w:rFonts w:hint="default" w:ascii="仿宋_GB2312" w:hAnsi="仿宋_GB2312" w:eastAsia="仿宋_GB2312" w:cs="仿宋_GB2312"/>
          <w:b w:val="0"/>
          <w:bCs w:val="0"/>
          <w:sz w:val="24"/>
          <w:szCs w:val="24"/>
          <w:highlight w:val="none"/>
          <w:lang w:val="en-US" w:eastAsia="zh-CN"/>
        </w:rPr>
        <w:t>等因子，通过地理探测器的因子探测、交互探测功能，识别建设用地扩张的驱动因素及因子间交互作用强度。</w:t>
      </w:r>
    </w:p>
    <w:p w14:paraId="52DDDA7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bookmarkStart w:id="3" w:name="heading_6"/>
    </w:p>
    <w:p w14:paraId="32209BE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2.2技术路线</w:t>
      </w:r>
      <w:bookmarkEnd w:id="3"/>
    </w:p>
    <w:p w14:paraId="2A66502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192C25FD">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具体的操作过程，主要涉及以下四类技术：</w:t>
      </w:r>
    </w:p>
    <w:p w14:paraId="2809D84B">
      <w:pPr>
        <w:keepNext w:val="0"/>
        <w:keepLines w:val="0"/>
        <w:pageBreakBefore w:val="0"/>
        <w:widowControl w:val="0"/>
        <w:numPr>
          <w:ilvl w:val="0"/>
          <w:numId w:val="3"/>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数据预处理：包括遥感影像裁剪、校正、配准，矢量数据投影统一及属性完善。</w:t>
      </w:r>
    </w:p>
    <w:p w14:paraId="61CC17E8">
      <w:pPr>
        <w:keepNext w:val="0"/>
        <w:keepLines w:val="0"/>
        <w:pageBreakBefore w:val="0"/>
        <w:widowControl w:val="0"/>
        <w:numPr>
          <w:ilvl w:val="0"/>
          <w:numId w:val="3"/>
        </w:numPr>
        <w:kinsoku/>
        <w:wordWrap/>
        <w:overflowPunct/>
        <w:topLinePunct w:val="0"/>
        <w:autoSpaceDE/>
        <w:autoSpaceDN/>
        <w:bidi w:val="0"/>
        <w:adjustRightInd/>
        <w:snapToGrid/>
        <w:spacing w:beforeAutospacing="0" w:afterAutospacing="0" w:line="288" w:lineRule="auto"/>
        <w:ind w:left="0" w:leftChars="0" w:firstLine="0" w:firstLineChars="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土地利用变化分析：通过转移矩阵、面积变化率、空间格局指数等，分析土地利用时空演变特征。</w:t>
      </w:r>
    </w:p>
    <w:p w14:paraId="6DBDF945">
      <w:pPr>
        <w:keepNext w:val="0"/>
        <w:keepLines w:val="0"/>
        <w:pageBreakBefore w:val="0"/>
        <w:widowControl w:val="0"/>
        <w:numPr>
          <w:ilvl w:val="0"/>
          <w:numId w:val="3"/>
        </w:numPr>
        <w:kinsoku/>
        <w:wordWrap/>
        <w:overflowPunct/>
        <w:topLinePunct w:val="0"/>
        <w:autoSpaceDE/>
        <w:autoSpaceDN/>
        <w:bidi w:val="0"/>
        <w:adjustRightInd/>
        <w:snapToGrid/>
        <w:spacing w:beforeAutospacing="0" w:afterAutospacing="0" w:line="288" w:lineRule="auto"/>
        <w:ind w:left="0" w:leftChars="0" w:firstLine="0" w:firstLineChars="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驱动因子选取与数据标准化：筛选核心驱动因子，完成因子数据的标准化处理与空间化表达。</w:t>
      </w:r>
    </w:p>
    <w:p w14:paraId="2C10ABAD">
      <w:pPr>
        <w:keepNext w:val="0"/>
        <w:keepLines w:val="0"/>
        <w:pageBreakBefore w:val="0"/>
        <w:widowControl w:val="0"/>
        <w:numPr>
          <w:ilvl w:val="0"/>
          <w:numId w:val="3"/>
        </w:numPr>
        <w:kinsoku/>
        <w:wordWrap/>
        <w:overflowPunct/>
        <w:topLinePunct w:val="0"/>
        <w:autoSpaceDE/>
        <w:autoSpaceDN/>
        <w:bidi w:val="0"/>
        <w:adjustRightInd/>
        <w:snapToGrid/>
        <w:spacing w:beforeAutospacing="0" w:afterAutospacing="0" w:line="288" w:lineRule="auto"/>
        <w:ind w:left="0" w:leftChars="0" w:firstLine="0" w:firstLineChars="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驱动性分析：运用地理探测器模型，开展因子探测与交互探测，量化驱动因子影响力。</w:t>
      </w:r>
    </w:p>
    <w:p w14:paraId="04CC8C3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0B60C6D">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br w:type="page"/>
      </w:r>
    </w:p>
    <w:p w14:paraId="37353690">
      <w:pPr>
        <w:numPr>
          <w:ilvl w:val="0"/>
          <w:numId w:val="1"/>
        </w:numPr>
        <w:ind w:left="0" w:leftChars="0" w:firstLine="0" w:firstLineChars="0"/>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数据预处理与实验步骤</w:t>
      </w:r>
    </w:p>
    <w:p w14:paraId="30724780">
      <w:pPr>
        <w:numPr>
          <w:ilvl w:val="0"/>
          <w:numId w:val="0"/>
        </w:numPr>
        <w:ind w:leftChars="0"/>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745A0FF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bookmarkStart w:id="4" w:name="heading_8"/>
      <w:r>
        <w:rPr>
          <w:rFonts w:hint="default" w:ascii="仿宋_GB2312" w:hAnsi="仿宋_GB2312" w:eastAsia="仿宋_GB2312" w:cs="仿宋_GB2312"/>
          <w:b w:val="0"/>
          <w:bCs w:val="0"/>
          <w:sz w:val="24"/>
          <w:szCs w:val="24"/>
          <w:highlight w:val="none"/>
          <w:lang w:val="en-US" w:eastAsia="zh-CN"/>
        </w:rPr>
        <w:t>3.1实验项目创建</w:t>
      </w:r>
      <w:bookmarkEnd w:id="4"/>
    </w:p>
    <w:p w14:paraId="4FE5DCD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在ArcGIS</w:t>
      </w:r>
      <w:r>
        <w:rPr>
          <w:rFonts w:hint="eastAsia" w:ascii="仿宋_GB2312" w:hAnsi="仿宋_GB2312" w:eastAsia="仿宋_GB2312" w:cs="仿宋_GB2312"/>
          <w:b w:val="0"/>
          <w:bCs w:val="0"/>
          <w:sz w:val="24"/>
          <w:szCs w:val="24"/>
          <w:highlight w:val="none"/>
          <w:lang w:val="en-US" w:eastAsia="zh-CN"/>
        </w:rPr>
        <w:t xml:space="preserve"> </w:t>
      </w:r>
      <w:r>
        <w:rPr>
          <w:rFonts w:hint="default" w:ascii="仿宋_GB2312" w:hAnsi="仿宋_GB2312" w:eastAsia="仿宋_GB2312" w:cs="仿宋_GB2312"/>
          <w:b w:val="0"/>
          <w:bCs w:val="0"/>
          <w:sz w:val="24"/>
          <w:szCs w:val="24"/>
          <w:highlight w:val="none"/>
          <w:lang w:val="en-US" w:eastAsia="zh-CN"/>
        </w:rPr>
        <w:t>Pro中创建“长三角地区土地利用变化及驱动性分析”</w:t>
      </w:r>
      <w:r>
        <w:rPr>
          <w:rFonts w:hint="eastAsia" w:ascii="仿宋_GB2312" w:hAnsi="仿宋_GB2312" w:eastAsia="仿宋_GB2312" w:cs="仿宋_GB2312"/>
          <w:b w:val="0"/>
          <w:bCs w:val="0"/>
          <w:sz w:val="24"/>
          <w:szCs w:val="24"/>
          <w:highlight w:val="none"/>
          <w:lang w:val="en-US" w:eastAsia="zh-CN"/>
        </w:rPr>
        <w:t>项目。</w:t>
      </w:r>
    </w:p>
    <w:p w14:paraId="3763DA3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jc w:val="center"/>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inline distT="0" distB="0" distL="0" distR="0">
            <wp:extent cx="3874770" cy="2180590"/>
            <wp:effectExtent l="0" t="0" r="11430" b="3810"/>
            <wp:docPr id="15560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758"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874770" cy="2180590"/>
                    </a:xfrm>
                    <a:prstGeom prst="rect">
                      <a:avLst/>
                    </a:prstGeom>
                    <a:noFill/>
                    <a:ln>
                      <a:noFill/>
                    </a:ln>
                  </pic:spPr>
                </pic:pic>
              </a:graphicData>
            </a:graphic>
          </wp:inline>
        </w:drawing>
      </w:r>
      <w:bookmarkStart w:id="5" w:name="heading_9"/>
    </w:p>
    <w:p w14:paraId="2D47688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35CF3B7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3.2研究区范围提取</w:t>
      </w:r>
      <w:bookmarkEnd w:id="5"/>
    </w:p>
    <w:p w14:paraId="4A17F9C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在全国省级行政区数据中，通过属性选择工具筛选安徽、江苏、浙江、上海四省（市）边界要素。</w:t>
      </w:r>
    </w:p>
    <w:p w14:paraId="0778532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jc w:val="center"/>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inline distT="0" distB="0" distL="0" distR="0">
            <wp:extent cx="3625215" cy="2275840"/>
            <wp:effectExtent l="0" t="0" r="6985" b="10160"/>
            <wp:docPr id="4048528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2866"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625215" cy="2275840"/>
                    </a:xfrm>
                    <a:prstGeom prst="rect">
                      <a:avLst/>
                    </a:prstGeom>
                    <a:noFill/>
                    <a:ln>
                      <a:noFill/>
                    </a:ln>
                  </pic:spPr>
                </pic:pic>
              </a:graphicData>
            </a:graphic>
          </wp:inline>
        </w:drawing>
      </w:r>
    </w:p>
    <w:p w14:paraId="36BE0D4F">
      <w:pPr>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br w:type="page"/>
      </w:r>
    </w:p>
    <w:p w14:paraId="092432E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jc w:val="left"/>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运用“导出要素”工具，将筛选后的边界数据导出为“长三角省级边界”要素类，作为研究区范围边界</w:t>
      </w:r>
      <w:r>
        <w:rPr>
          <w:rFonts w:hint="eastAsia" w:ascii="仿宋_GB2312" w:hAnsi="仿宋_GB2312" w:eastAsia="仿宋_GB2312" w:cs="仿宋_GB2312"/>
          <w:b w:val="0"/>
          <w:bCs w:val="0"/>
          <w:sz w:val="24"/>
          <w:szCs w:val="24"/>
          <w:highlight w:val="none"/>
          <w:lang w:val="en-US" w:eastAsia="zh-CN"/>
        </w:rPr>
        <w:t>，然后提取市县二级行政区。</w:t>
      </w:r>
    </w:p>
    <w:p w14:paraId="26BF1DDC">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jc w:val="center"/>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inline distT="0" distB="0" distL="0" distR="0">
            <wp:extent cx="3630930" cy="2210435"/>
            <wp:effectExtent l="0" t="0" r="1270" b="12065"/>
            <wp:docPr id="3492875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87519" name="图片 3"/>
                    <pic:cNvPicPr>
                      <a:picLocks noChangeAspect="1" noChangeArrowheads="1"/>
                    </pic:cNvPicPr>
                  </pic:nvPicPr>
                  <pic:blipFill>
                    <a:blip r:embed="rId8"/>
                    <a:srcRect/>
                    <a:stretch>
                      <a:fillRect/>
                    </a:stretch>
                  </pic:blipFill>
                  <pic:spPr>
                    <a:xfrm>
                      <a:off x="0" y="0"/>
                      <a:ext cx="3630930" cy="2210435"/>
                    </a:xfrm>
                    <a:prstGeom prst="rect">
                      <a:avLst/>
                    </a:prstGeom>
                    <a:noFill/>
                    <a:ln>
                      <a:noFill/>
                    </a:ln>
                  </pic:spPr>
                </pic:pic>
              </a:graphicData>
            </a:graphic>
          </wp:inline>
        </w:drawing>
      </w:r>
      <w:r>
        <w:rPr>
          <w:rFonts w:hint="default" w:ascii="仿宋_GB2312" w:hAnsi="仿宋_GB2312" w:eastAsia="仿宋_GB2312" w:cs="仿宋_GB2312"/>
          <w:b w:val="0"/>
          <w:bCs w:val="0"/>
          <w:sz w:val="24"/>
          <w:szCs w:val="24"/>
          <w:highlight w:val="none"/>
          <w:lang w:val="en-US" w:eastAsia="zh-CN"/>
        </w:rPr>
        <w:drawing>
          <wp:inline distT="0" distB="0" distL="0" distR="0">
            <wp:extent cx="3710305" cy="2404110"/>
            <wp:effectExtent l="0" t="0" r="10795" b="8890"/>
            <wp:docPr id="3019673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67354" name="图片 4"/>
                    <pic:cNvPicPr>
                      <a:picLocks noChangeAspect="1" noChangeArrowheads="1"/>
                    </pic:cNvPicPr>
                  </pic:nvPicPr>
                  <pic:blipFill>
                    <a:blip r:embed="rId9"/>
                    <a:srcRect/>
                    <a:stretch>
                      <a:fillRect/>
                    </a:stretch>
                  </pic:blipFill>
                  <pic:spPr>
                    <a:xfrm>
                      <a:off x="0" y="0"/>
                      <a:ext cx="3710305" cy="2404110"/>
                    </a:xfrm>
                    <a:prstGeom prst="rect">
                      <a:avLst/>
                    </a:prstGeom>
                    <a:noFill/>
                    <a:ln>
                      <a:noFill/>
                    </a:ln>
                  </pic:spPr>
                </pic:pic>
              </a:graphicData>
            </a:graphic>
          </wp:inline>
        </w:drawing>
      </w:r>
      <w:r>
        <w:rPr>
          <w:rFonts w:hint="default" w:ascii="仿宋_GB2312" w:hAnsi="仿宋_GB2312" w:eastAsia="仿宋_GB2312" w:cs="仿宋_GB2312"/>
          <w:b w:val="0"/>
          <w:bCs w:val="0"/>
          <w:sz w:val="24"/>
          <w:szCs w:val="24"/>
          <w:highlight w:val="none"/>
          <w:lang w:val="en-US" w:eastAsia="zh-CN"/>
        </w:rPr>
        <w:drawing>
          <wp:inline distT="0" distB="0" distL="0" distR="0">
            <wp:extent cx="3388995" cy="3112135"/>
            <wp:effectExtent l="0" t="0" r="1905" b="12065"/>
            <wp:docPr id="16826153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15309"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388995" cy="3112135"/>
                    </a:xfrm>
                    <a:prstGeom prst="rect">
                      <a:avLst/>
                    </a:prstGeom>
                    <a:noFill/>
                    <a:ln>
                      <a:noFill/>
                    </a:ln>
                  </pic:spPr>
                </pic:pic>
              </a:graphicData>
            </a:graphic>
          </wp:inline>
        </w:drawing>
      </w:r>
    </w:p>
    <w:p w14:paraId="79D0E70B">
      <w:pPr>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br w:type="page"/>
      </w:r>
    </w:p>
    <w:p w14:paraId="798D21E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3.</w:t>
      </w:r>
      <w:r>
        <w:rPr>
          <w:rFonts w:hint="eastAsia" w:ascii="仿宋_GB2312" w:hAnsi="仿宋_GB2312" w:eastAsia="仿宋_GB2312" w:cs="仿宋_GB2312"/>
          <w:b w:val="0"/>
          <w:bCs w:val="0"/>
          <w:sz w:val="24"/>
          <w:szCs w:val="24"/>
          <w:highlight w:val="none"/>
          <w:lang w:val="en-US" w:eastAsia="zh-CN"/>
        </w:rPr>
        <w:t>3</w:t>
      </w:r>
      <w:r>
        <w:rPr>
          <w:rFonts w:hint="default" w:ascii="仿宋_GB2312" w:hAnsi="仿宋_GB2312" w:eastAsia="仿宋_GB2312" w:cs="仿宋_GB2312"/>
          <w:b w:val="0"/>
          <w:bCs w:val="0"/>
          <w:sz w:val="24"/>
          <w:szCs w:val="24"/>
          <w:highlight w:val="none"/>
          <w:lang w:val="en-US" w:eastAsia="zh-CN"/>
        </w:rPr>
        <w:t>土地利用数据</w:t>
      </w:r>
      <w:r>
        <w:rPr>
          <w:rFonts w:hint="eastAsia" w:ascii="仿宋_GB2312" w:hAnsi="仿宋_GB2312" w:eastAsia="仿宋_GB2312" w:cs="仿宋_GB2312"/>
          <w:b w:val="0"/>
          <w:bCs w:val="0"/>
          <w:sz w:val="24"/>
          <w:szCs w:val="24"/>
          <w:highlight w:val="none"/>
          <w:lang w:val="en-US" w:eastAsia="zh-CN"/>
        </w:rPr>
        <w:t>提取</w:t>
      </w:r>
    </w:p>
    <w:p w14:paraId="590288A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通过掩膜提取，Globeland30地类数据，得到2期地类。</w:t>
      </w:r>
    </w:p>
    <w:p w14:paraId="6DB8502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inline distT="0" distB="0" distL="0" distR="0">
            <wp:extent cx="4441825" cy="2426970"/>
            <wp:effectExtent l="0" t="0" r="3175" b="11430"/>
            <wp:docPr id="14217156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15664" name="图片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441825" cy="2426970"/>
                    </a:xfrm>
                    <a:prstGeom prst="rect">
                      <a:avLst/>
                    </a:prstGeom>
                    <a:noFill/>
                    <a:ln>
                      <a:noFill/>
                    </a:ln>
                  </pic:spPr>
                </pic:pic>
              </a:graphicData>
            </a:graphic>
          </wp:inline>
        </w:drawing>
      </w:r>
    </w:p>
    <w:p w14:paraId="63E7B21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7B9111B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bookmarkStart w:id="6" w:name="heading_12"/>
      <w:r>
        <w:rPr>
          <w:rFonts w:hint="default" w:ascii="仿宋_GB2312" w:hAnsi="仿宋_GB2312" w:eastAsia="仿宋_GB2312" w:cs="仿宋_GB2312"/>
          <w:b w:val="0"/>
          <w:bCs w:val="0"/>
          <w:sz w:val="24"/>
          <w:szCs w:val="24"/>
          <w:highlight w:val="none"/>
          <w:lang w:val="en-US" w:eastAsia="zh-CN"/>
        </w:rPr>
        <w:t>3.</w:t>
      </w:r>
      <w:r>
        <w:rPr>
          <w:rFonts w:hint="eastAsia" w:ascii="仿宋_GB2312" w:hAnsi="仿宋_GB2312" w:eastAsia="仿宋_GB2312" w:cs="仿宋_GB2312"/>
          <w:b w:val="0"/>
          <w:bCs w:val="0"/>
          <w:sz w:val="24"/>
          <w:szCs w:val="24"/>
          <w:highlight w:val="none"/>
          <w:lang w:val="en-US" w:eastAsia="zh-CN"/>
        </w:rPr>
        <w:t>4</w:t>
      </w:r>
      <w:r>
        <w:rPr>
          <w:rFonts w:hint="default" w:ascii="仿宋_GB2312" w:hAnsi="仿宋_GB2312" w:eastAsia="仿宋_GB2312" w:cs="仿宋_GB2312"/>
          <w:b w:val="0"/>
          <w:bCs w:val="0"/>
          <w:sz w:val="24"/>
          <w:szCs w:val="24"/>
          <w:highlight w:val="none"/>
          <w:lang w:val="en-US" w:eastAsia="zh-CN"/>
        </w:rPr>
        <w:t>土地利用变化数据计算</w:t>
      </w:r>
      <w:bookmarkEnd w:id="6"/>
    </w:p>
    <w:p w14:paraId="246391E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运用ArcGISPro</w:t>
      </w:r>
      <w:r>
        <w:rPr>
          <w:rFonts w:hint="eastAsia" w:ascii="仿宋_GB2312" w:hAnsi="仿宋_GB2312" w:eastAsia="仿宋_GB2312" w:cs="仿宋_GB2312"/>
          <w:b w:val="0"/>
          <w:bCs w:val="0"/>
          <w:sz w:val="24"/>
          <w:szCs w:val="24"/>
          <w:highlight w:val="none"/>
          <w:lang w:val="en-US" w:eastAsia="zh-CN"/>
        </w:rPr>
        <w:t>栅格计算器</w:t>
      </w:r>
      <w:r>
        <w:rPr>
          <w:rFonts w:hint="default" w:ascii="仿宋_GB2312" w:hAnsi="仿宋_GB2312" w:eastAsia="仿宋_GB2312" w:cs="仿宋_GB2312"/>
          <w:b w:val="0"/>
          <w:bCs w:val="0"/>
          <w:sz w:val="24"/>
          <w:szCs w:val="24"/>
          <w:highlight w:val="none"/>
          <w:lang w:val="en-US" w:eastAsia="zh-CN"/>
        </w:rPr>
        <w:t>工具，对两期土地利用分类数据进行空间叠加，提取土地利用变化信息。</w:t>
      </w:r>
    </w:p>
    <w:p w14:paraId="2A18142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drawing>
          <wp:anchor distT="0" distB="0" distL="0" distR="0" simplePos="0" relativeHeight="251662336" behindDoc="0" locked="0" layoutInCell="1" allowOverlap="1">
            <wp:simplePos x="0" y="0"/>
            <wp:positionH relativeFrom="column">
              <wp:posOffset>2893060</wp:posOffset>
            </wp:positionH>
            <wp:positionV relativeFrom="paragraph">
              <wp:posOffset>1861185</wp:posOffset>
            </wp:positionV>
            <wp:extent cx="2673350" cy="2374265"/>
            <wp:effectExtent l="0" t="0" r="6350" b="635"/>
            <wp:wrapNone/>
            <wp:docPr id="18655523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2351"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673350" cy="2374265"/>
                    </a:xfrm>
                    <a:prstGeom prst="rect">
                      <a:avLst/>
                    </a:prstGeom>
                    <a:noFill/>
                    <a:ln>
                      <a:noFill/>
                    </a:ln>
                  </pic:spPr>
                </pic:pic>
              </a:graphicData>
            </a:graphic>
          </wp:anchor>
        </w:drawing>
      </w:r>
      <w:r>
        <w:rPr>
          <w:rFonts w:hint="eastAsia" w:ascii="仿宋_GB2312" w:hAnsi="仿宋_GB2312" w:eastAsia="仿宋_GB2312" w:cs="仿宋_GB2312"/>
          <w:b w:val="0"/>
          <w:bCs w:val="0"/>
          <w:sz w:val="24"/>
          <w:szCs w:val="24"/>
          <w:highlight w:val="none"/>
          <w:lang w:val="en-US" w:eastAsia="zh-CN"/>
        </w:rPr>
        <w:drawing>
          <wp:anchor distT="0" distB="0" distL="0" distR="0" simplePos="0" relativeHeight="251661312" behindDoc="0" locked="0" layoutInCell="1" allowOverlap="1">
            <wp:simplePos x="0" y="0"/>
            <wp:positionH relativeFrom="column">
              <wp:posOffset>2858135</wp:posOffset>
            </wp:positionH>
            <wp:positionV relativeFrom="paragraph">
              <wp:posOffset>5080</wp:posOffset>
            </wp:positionV>
            <wp:extent cx="2710180" cy="1764030"/>
            <wp:effectExtent l="0" t="0" r="7620" b="1270"/>
            <wp:wrapNone/>
            <wp:docPr id="17694124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2447" name="图片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10180" cy="1764030"/>
                    </a:xfrm>
                    <a:prstGeom prst="rect">
                      <a:avLst/>
                    </a:prstGeom>
                    <a:noFill/>
                    <a:ln>
                      <a:noFill/>
                    </a:ln>
                  </pic:spPr>
                </pic:pic>
              </a:graphicData>
            </a:graphic>
          </wp:anchor>
        </w:drawing>
      </w:r>
      <w:r>
        <w:rPr>
          <w:rFonts w:hint="default" w:ascii="仿宋_GB2312" w:hAnsi="仿宋_GB2312" w:eastAsia="仿宋_GB2312" w:cs="仿宋_GB2312"/>
          <w:b w:val="0"/>
          <w:bCs w:val="0"/>
          <w:sz w:val="24"/>
          <w:szCs w:val="24"/>
          <w:highlight w:val="none"/>
          <w:lang w:val="en-US" w:eastAsia="zh-CN"/>
        </w:rPr>
        <w:drawing>
          <wp:inline distT="0" distB="0" distL="0" distR="0">
            <wp:extent cx="2776220" cy="4539615"/>
            <wp:effectExtent l="0" t="0" r="5080" b="6985"/>
            <wp:docPr id="2136348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8179" name="图片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76220" cy="4539615"/>
                    </a:xfrm>
                    <a:prstGeom prst="rect">
                      <a:avLst/>
                    </a:prstGeom>
                    <a:noFill/>
                    <a:ln>
                      <a:noFill/>
                    </a:ln>
                  </pic:spPr>
                </pic:pic>
              </a:graphicData>
            </a:graphic>
          </wp:inline>
        </w:drawing>
      </w:r>
    </w:p>
    <w:p w14:paraId="66D73500">
      <w:pPr>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br w:type="page"/>
      </w:r>
    </w:p>
    <w:p w14:paraId="1AE0DBD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基于叠加结果，统计不同土地利用类型间的转换面积，构建土地利用转移矩阵。</w:t>
      </w:r>
    </w:p>
    <w:p w14:paraId="462B806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jc w:val="both"/>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drawing>
          <wp:inline distT="0" distB="0" distL="114300" distR="114300">
            <wp:extent cx="5273040" cy="4314190"/>
            <wp:effectExtent l="0" t="0" r="10160" b="3810"/>
            <wp:docPr id="2" name="图片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
                    <pic:cNvPicPr>
                      <a:picLocks noChangeAspect="1"/>
                    </pic:cNvPicPr>
                  </pic:nvPicPr>
                  <pic:blipFill>
                    <a:blip r:embed="rId15"/>
                    <a:stretch>
                      <a:fillRect/>
                    </a:stretch>
                  </pic:blipFill>
                  <pic:spPr>
                    <a:xfrm>
                      <a:off x="0" y="0"/>
                      <a:ext cx="5273040" cy="4314190"/>
                    </a:xfrm>
                    <a:prstGeom prst="rect">
                      <a:avLst/>
                    </a:prstGeom>
                  </pic:spPr>
                </pic:pic>
              </a:graphicData>
            </a:graphic>
          </wp:inline>
        </w:drawing>
      </w:r>
    </w:p>
    <w:p w14:paraId="3063E61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计算各类土地利用类型的面积变化量、变化率及动态度，量化时间维度变化特征。</w:t>
      </w:r>
    </w:p>
    <w:p w14:paraId="6BCB33DE">
      <w:pPr>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br w:type="page"/>
      </w:r>
    </w:p>
    <w:p w14:paraId="50D05DD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3.</w:t>
      </w:r>
      <w:r>
        <w:rPr>
          <w:rFonts w:hint="eastAsia" w:ascii="仿宋_GB2312" w:hAnsi="仿宋_GB2312" w:eastAsia="仿宋_GB2312" w:cs="仿宋_GB2312"/>
          <w:b w:val="0"/>
          <w:bCs w:val="0"/>
          <w:sz w:val="24"/>
          <w:szCs w:val="24"/>
          <w:highlight w:val="none"/>
          <w:lang w:val="en-US" w:eastAsia="zh-CN"/>
        </w:rPr>
        <w:t>5建设用地</w:t>
      </w:r>
      <w:r>
        <w:rPr>
          <w:rFonts w:hint="default" w:ascii="仿宋_GB2312" w:hAnsi="仿宋_GB2312" w:eastAsia="仿宋_GB2312" w:cs="仿宋_GB2312"/>
          <w:b w:val="0"/>
          <w:bCs w:val="0"/>
          <w:sz w:val="24"/>
          <w:szCs w:val="24"/>
          <w:highlight w:val="none"/>
          <w:lang w:val="en-US" w:eastAsia="zh-CN"/>
        </w:rPr>
        <w:t>数据处理</w:t>
      </w:r>
    </w:p>
    <w:p w14:paraId="6CD1F77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重分类提取建设用地。</w:t>
      </w:r>
    </w:p>
    <w:p w14:paraId="20A58F2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inline distT="0" distB="0" distL="0" distR="0">
            <wp:extent cx="4161155" cy="2512060"/>
            <wp:effectExtent l="0" t="0" r="4445" b="2540"/>
            <wp:docPr id="8763638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63833" name="图片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161155" cy="2512060"/>
                    </a:xfrm>
                    <a:prstGeom prst="rect">
                      <a:avLst/>
                    </a:prstGeom>
                    <a:noFill/>
                    <a:ln>
                      <a:noFill/>
                    </a:ln>
                  </pic:spPr>
                </pic:pic>
              </a:graphicData>
            </a:graphic>
          </wp:inline>
        </w:drawing>
      </w:r>
      <w:r>
        <w:rPr>
          <w:rFonts w:hint="eastAsia" w:ascii="仿宋_GB2312" w:hAnsi="仿宋_GB2312" w:eastAsia="仿宋_GB2312" w:cs="仿宋_GB2312"/>
          <w:b w:val="0"/>
          <w:bCs w:val="0"/>
          <w:sz w:val="24"/>
          <w:szCs w:val="24"/>
          <w:highlight w:val="none"/>
          <w:lang w:val="en-US" w:eastAsia="zh-CN"/>
        </w:rPr>
        <w:drawing>
          <wp:inline distT="0" distB="0" distL="0" distR="0">
            <wp:extent cx="4142105" cy="2625090"/>
            <wp:effectExtent l="0" t="0" r="10795" b="3810"/>
            <wp:docPr id="12001685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68593" name="图片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142105" cy="2625090"/>
                    </a:xfrm>
                    <a:prstGeom prst="rect">
                      <a:avLst/>
                    </a:prstGeom>
                    <a:noFill/>
                    <a:ln>
                      <a:noFill/>
                    </a:ln>
                  </pic:spPr>
                </pic:pic>
              </a:graphicData>
            </a:graphic>
          </wp:inline>
        </w:drawing>
      </w:r>
      <w:r>
        <w:rPr>
          <w:rFonts w:hint="eastAsia" w:ascii="仿宋_GB2312" w:hAnsi="仿宋_GB2312" w:eastAsia="仿宋_GB2312" w:cs="仿宋_GB2312"/>
          <w:b w:val="0"/>
          <w:bCs w:val="0"/>
          <w:sz w:val="24"/>
          <w:szCs w:val="24"/>
          <w:highlight w:val="none"/>
          <w:lang w:val="en-US" w:eastAsia="zh-CN"/>
        </w:rPr>
        <w:br w:type="page"/>
      </w:r>
    </w:p>
    <w:p w14:paraId="62006FF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drawing>
          <wp:anchor distT="0" distB="0" distL="0" distR="0" simplePos="0" relativeHeight="251663360" behindDoc="0" locked="0" layoutInCell="1" allowOverlap="1">
            <wp:simplePos x="0" y="0"/>
            <wp:positionH relativeFrom="column">
              <wp:posOffset>2869565</wp:posOffset>
            </wp:positionH>
            <wp:positionV relativeFrom="paragraph">
              <wp:posOffset>219075</wp:posOffset>
            </wp:positionV>
            <wp:extent cx="3066415" cy="3129915"/>
            <wp:effectExtent l="0" t="0" r="6985" b="6985"/>
            <wp:wrapNone/>
            <wp:docPr id="2304768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6892" name="图片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66415" cy="3129915"/>
                    </a:xfrm>
                    <a:prstGeom prst="rect">
                      <a:avLst/>
                    </a:prstGeom>
                    <a:noFill/>
                    <a:ln>
                      <a:noFill/>
                    </a:ln>
                  </pic:spPr>
                </pic:pic>
              </a:graphicData>
            </a:graphic>
          </wp:anchor>
        </w:drawing>
      </w:r>
      <w:r>
        <w:rPr>
          <w:rFonts w:hint="eastAsia" w:ascii="仿宋_GB2312" w:hAnsi="仿宋_GB2312" w:eastAsia="仿宋_GB2312" w:cs="仿宋_GB2312"/>
          <w:b w:val="0"/>
          <w:bCs w:val="0"/>
          <w:sz w:val="24"/>
          <w:szCs w:val="24"/>
          <w:highlight w:val="none"/>
          <w:lang w:val="en-US" w:eastAsia="zh-CN"/>
        </w:rPr>
        <w:t>转矢量与县界相交然后汇总。</w:t>
      </w:r>
    </w:p>
    <w:p w14:paraId="71CA294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anchor distT="0" distB="0" distL="0" distR="0" simplePos="0" relativeHeight="251664384" behindDoc="0" locked="0" layoutInCell="1" allowOverlap="1">
            <wp:simplePos x="0" y="0"/>
            <wp:positionH relativeFrom="column">
              <wp:posOffset>-581025</wp:posOffset>
            </wp:positionH>
            <wp:positionV relativeFrom="paragraph">
              <wp:posOffset>31750</wp:posOffset>
            </wp:positionV>
            <wp:extent cx="3154045" cy="3133090"/>
            <wp:effectExtent l="0" t="0" r="8255" b="3810"/>
            <wp:wrapNone/>
            <wp:docPr id="73971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187" name="图片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154045" cy="3133090"/>
                    </a:xfrm>
                    <a:prstGeom prst="rect">
                      <a:avLst/>
                    </a:prstGeom>
                    <a:noFill/>
                    <a:ln>
                      <a:noFill/>
                    </a:ln>
                  </pic:spPr>
                </pic:pic>
              </a:graphicData>
            </a:graphic>
          </wp:anchor>
        </w:drawing>
      </w:r>
    </w:p>
    <w:p w14:paraId="5E2305D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7B3280B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10EFCCB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6D17586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3971058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5303C44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1717642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58434E1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11756E8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5E4D464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7E22B1A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1B7BDBF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35A28EC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714B29C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drawing>
          <wp:anchor distT="0" distB="0" distL="0" distR="0" simplePos="0" relativeHeight="251665408" behindDoc="0" locked="0" layoutInCell="1" allowOverlap="1">
            <wp:simplePos x="0" y="0"/>
            <wp:positionH relativeFrom="column">
              <wp:posOffset>-666750</wp:posOffset>
            </wp:positionH>
            <wp:positionV relativeFrom="paragraph">
              <wp:posOffset>89535</wp:posOffset>
            </wp:positionV>
            <wp:extent cx="3182620" cy="5086350"/>
            <wp:effectExtent l="0" t="0" r="5080" b="6350"/>
            <wp:wrapNone/>
            <wp:docPr id="4557664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66401"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182620" cy="5086350"/>
                    </a:xfrm>
                    <a:prstGeom prst="rect">
                      <a:avLst/>
                    </a:prstGeom>
                    <a:noFill/>
                    <a:ln>
                      <a:noFill/>
                    </a:ln>
                  </pic:spPr>
                </pic:pic>
              </a:graphicData>
            </a:graphic>
          </wp:anchor>
        </w:drawing>
      </w:r>
      <w:r>
        <w:rPr>
          <w:rFonts w:hint="eastAsia" w:ascii="仿宋_GB2312" w:hAnsi="仿宋_GB2312" w:eastAsia="仿宋_GB2312" w:cs="仿宋_GB2312"/>
          <w:b w:val="0"/>
          <w:bCs w:val="0"/>
          <w:sz w:val="24"/>
          <w:szCs w:val="24"/>
          <w:highlight w:val="none"/>
          <w:lang w:val="en-US" w:eastAsia="zh-CN"/>
        </w:rPr>
        <w:drawing>
          <wp:anchor distT="0" distB="0" distL="0" distR="0" simplePos="0" relativeHeight="251666432" behindDoc="0" locked="0" layoutInCell="1" allowOverlap="1">
            <wp:simplePos x="0" y="0"/>
            <wp:positionH relativeFrom="column">
              <wp:posOffset>2858135</wp:posOffset>
            </wp:positionH>
            <wp:positionV relativeFrom="paragraph">
              <wp:posOffset>17145</wp:posOffset>
            </wp:positionV>
            <wp:extent cx="3105785" cy="5005705"/>
            <wp:effectExtent l="0" t="0" r="5715" b="10795"/>
            <wp:wrapNone/>
            <wp:docPr id="10829012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01271" name="图片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105785" cy="5005705"/>
                    </a:xfrm>
                    <a:prstGeom prst="rect">
                      <a:avLst/>
                    </a:prstGeom>
                    <a:noFill/>
                    <a:ln>
                      <a:noFill/>
                    </a:ln>
                  </pic:spPr>
                </pic:pic>
              </a:graphicData>
            </a:graphic>
          </wp:anchor>
        </w:drawing>
      </w:r>
    </w:p>
    <w:p w14:paraId="42C2550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786AA3F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6B636E1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42FB257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1AB1D1A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6990DB6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66E8836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6ECC0A5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42A1461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4F608EE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20DD60C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28AD952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51EF139C">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0CF88B4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6042D82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458DCA4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18FEDA9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6862D89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516B424C">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310B670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39C9B11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3BD2F1C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619E73C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drawing>
          <wp:inline distT="0" distB="0" distL="0" distR="0">
            <wp:extent cx="5270500" cy="1422400"/>
            <wp:effectExtent l="0" t="0" r="0" b="0"/>
            <wp:docPr id="214354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01" name="图片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0500" cy="1422400"/>
                    </a:xfrm>
                    <a:prstGeom prst="rect">
                      <a:avLst/>
                    </a:prstGeom>
                    <a:noFill/>
                    <a:ln>
                      <a:noFill/>
                    </a:ln>
                  </pic:spPr>
                </pic:pic>
              </a:graphicData>
            </a:graphic>
          </wp:inline>
        </w:drawing>
      </w:r>
      <w:r>
        <w:rPr>
          <w:rFonts w:hint="eastAsia" w:ascii="仿宋_GB2312" w:hAnsi="仿宋_GB2312" w:eastAsia="仿宋_GB2312" w:cs="仿宋_GB2312"/>
          <w:b w:val="0"/>
          <w:bCs w:val="0"/>
          <w:sz w:val="24"/>
          <w:szCs w:val="24"/>
          <w:highlight w:val="none"/>
          <w:lang w:val="en-US" w:eastAsia="zh-CN"/>
        </w:rPr>
        <w:drawing>
          <wp:inline distT="0" distB="0" distL="0" distR="0">
            <wp:extent cx="4533900" cy="5791200"/>
            <wp:effectExtent l="0" t="0" r="0" b="0"/>
            <wp:docPr id="2561427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2757" name="图片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33900" cy="5791200"/>
                    </a:xfrm>
                    <a:prstGeom prst="rect">
                      <a:avLst/>
                    </a:prstGeom>
                    <a:noFill/>
                    <a:ln>
                      <a:noFill/>
                    </a:ln>
                  </pic:spPr>
                </pic:pic>
              </a:graphicData>
            </a:graphic>
          </wp:inline>
        </w:drawing>
      </w:r>
      <w:bookmarkStart w:id="7" w:name="heading_13"/>
      <w:r>
        <w:rPr>
          <w:rFonts w:hint="default" w:ascii="仿宋_GB2312" w:hAnsi="仿宋_GB2312" w:eastAsia="仿宋_GB2312" w:cs="仿宋_GB2312"/>
          <w:b w:val="0"/>
          <w:bCs w:val="0"/>
          <w:sz w:val="24"/>
          <w:szCs w:val="24"/>
          <w:highlight w:val="none"/>
          <w:lang w:val="en-US" w:eastAsia="zh-CN"/>
        </w:rPr>
        <w:br w:type="page"/>
      </w:r>
    </w:p>
    <w:p w14:paraId="1C23AE1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3.</w:t>
      </w:r>
      <w:r>
        <w:rPr>
          <w:rFonts w:hint="eastAsia" w:ascii="仿宋_GB2312" w:hAnsi="仿宋_GB2312" w:eastAsia="仿宋_GB2312" w:cs="仿宋_GB2312"/>
          <w:b w:val="0"/>
          <w:bCs w:val="0"/>
          <w:sz w:val="24"/>
          <w:szCs w:val="24"/>
          <w:highlight w:val="none"/>
          <w:lang w:val="en-US" w:eastAsia="zh-CN"/>
        </w:rPr>
        <w:t>6</w:t>
      </w:r>
      <w:r>
        <w:rPr>
          <w:rFonts w:hint="default" w:ascii="仿宋_GB2312" w:hAnsi="仿宋_GB2312" w:eastAsia="仿宋_GB2312" w:cs="仿宋_GB2312"/>
          <w:b w:val="0"/>
          <w:bCs w:val="0"/>
          <w:sz w:val="24"/>
          <w:szCs w:val="24"/>
          <w:highlight w:val="none"/>
          <w:lang w:val="en-US" w:eastAsia="zh-CN"/>
        </w:rPr>
        <w:t>驱动因子数据处理</w:t>
      </w:r>
      <w:bookmarkEnd w:id="7"/>
    </w:p>
    <w:p w14:paraId="1FDACD0D">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选取人口密度、夜间灯光指数、距城市中心距离、平均高程以及平均坡度</w:t>
      </w:r>
      <w:r>
        <w:rPr>
          <w:rFonts w:hint="eastAsia" w:ascii="仿宋_GB2312" w:hAnsi="仿宋_GB2312" w:eastAsia="仿宋_GB2312" w:cs="仿宋_GB2312"/>
          <w:b w:val="0"/>
          <w:bCs w:val="0"/>
          <w:sz w:val="24"/>
          <w:szCs w:val="24"/>
          <w:highlight w:val="none"/>
          <w:lang w:val="en-US" w:eastAsia="zh-CN"/>
        </w:rPr>
        <w:t>这5</w:t>
      </w:r>
      <w:r>
        <w:rPr>
          <w:rFonts w:hint="default" w:ascii="仿宋_GB2312" w:hAnsi="仿宋_GB2312" w:eastAsia="仿宋_GB2312" w:cs="仿宋_GB2312"/>
          <w:b w:val="0"/>
          <w:bCs w:val="0"/>
          <w:sz w:val="24"/>
          <w:szCs w:val="24"/>
          <w:highlight w:val="none"/>
          <w:lang w:val="en-US" w:eastAsia="zh-CN"/>
        </w:rPr>
        <w:t>个核心驱动因子。对</w:t>
      </w:r>
      <w:r>
        <w:rPr>
          <w:rFonts w:hint="eastAsia" w:ascii="仿宋_GB2312" w:hAnsi="仿宋_GB2312" w:eastAsia="仿宋_GB2312" w:cs="仿宋_GB2312"/>
          <w:b w:val="0"/>
          <w:bCs w:val="0"/>
          <w:sz w:val="24"/>
          <w:szCs w:val="24"/>
          <w:highlight w:val="none"/>
          <w:lang w:val="en-US" w:eastAsia="zh-CN"/>
        </w:rPr>
        <w:t>数据进行以表格显示分区统计，然后连接到属性表内。</w:t>
      </w:r>
    </w:p>
    <w:p w14:paraId="2C39D1E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anchor distT="0" distB="0" distL="0" distR="0" simplePos="0" relativeHeight="251668480" behindDoc="0" locked="0" layoutInCell="1" allowOverlap="1">
            <wp:simplePos x="0" y="0"/>
            <wp:positionH relativeFrom="column">
              <wp:posOffset>-510540</wp:posOffset>
            </wp:positionH>
            <wp:positionV relativeFrom="paragraph">
              <wp:posOffset>132715</wp:posOffset>
            </wp:positionV>
            <wp:extent cx="3181350" cy="5236210"/>
            <wp:effectExtent l="0" t="0" r="6350" b="8890"/>
            <wp:wrapNone/>
            <wp:docPr id="14513549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4909"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181350" cy="5236210"/>
                    </a:xfrm>
                    <a:prstGeom prst="rect">
                      <a:avLst/>
                    </a:prstGeom>
                    <a:noFill/>
                    <a:ln>
                      <a:noFill/>
                    </a:ln>
                  </pic:spPr>
                </pic:pic>
              </a:graphicData>
            </a:graphic>
          </wp:anchor>
        </w:drawing>
      </w:r>
      <w:r>
        <w:rPr>
          <w:rFonts w:hint="eastAsia" w:ascii="仿宋_GB2312" w:hAnsi="仿宋_GB2312" w:eastAsia="仿宋_GB2312" w:cs="仿宋_GB2312"/>
          <w:b w:val="0"/>
          <w:bCs w:val="0"/>
          <w:sz w:val="24"/>
          <w:szCs w:val="24"/>
          <w:highlight w:val="none"/>
          <w:lang w:val="en-US" w:eastAsia="zh-CN"/>
        </w:rPr>
        <w:drawing>
          <wp:anchor distT="0" distB="0" distL="0" distR="0" simplePos="0" relativeHeight="251667456" behindDoc="0" locked="0" layoutInCell="1" allowOverlap="1">
            <wp:simplePos x="0" y="0"/>
            <wp:positionH relativeFrom="column">
              <wp:posOffset>2846070</wp:posOffset>
            </wp:positionH>
            <wp:positionV relativeFrom="paragraph">
              <wp:posOffset>140335</wp:posOffset>
            </wp:positionV>
            <wp:extent cx="3100070" cy="5070475"/>
            <wp:effectExtent l="0" t="0" r="11430" b="9525"/>
            <wp:wrapNone/>
            <wp:docPr id="14024915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1556" name="图片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100070" cy="5070475"/>
                    </a:xfrm>
                    <a:prstGeom prst="rect">
                      <a:avLst/>
                    </a:prstGeom>
                    <a:noFill/>
                    <a:ln>
                      <a:noFill/>
                    </a:ln>
                  </pic:spPr>
                </pic:pic>
              </a:graphicData>
            </a:graphic>
          </wp:anchor>
        </w:drawing>
      </w:r>
    </w:p>
    <w:p w14:paraId="27F928A4">
      <w:pPr>
        <w:rPr>
          <w:rFonts w:hint="default" w:ascii="仿宋_GB2312" w:hAnsi="仿宋_GB2312" w:eastAsia="仿宋_GB2312" w:cs="仿宋_GB2312"/>
          <w:b w:val="0"/>
          <w:bCs w:val="0"/>
          <w:sz w:val="24"/>
          <w:szCs w:val="24"/>
          <w:highlight w:val="none"/>
          <w:lang w:val="en-US" w:eastAsia="zh-CN"/>
        </w:rPr>
      </w:pPr>
    </w:p>
    <w:p w14:paraId="6F77555E">
      <w:pPr>
        <w:rPr>
          <w:rFonts w:hint="default" w:ascii="仿宋_GB2312" w:hAnsi="仿宋_GB2312" w:eastAsia="仿宋_GB2312" w:cs="仿宋_GB2312"/>
          <w:b w:val="0"/>
          <w:bCs w:val="0"/>
          <w:sz w:val="24"/>
          <w:szCs w:val="24"/>
          <w:highlight w:val="none"/>
          <w:lang w:val="en-US" w:eastAsia="zh-CN"/>
        </w:rPr>
      </w:pPr>
    </w:p>
    <w:p w14:paraId="2DF7D6DB">
      <w:pPr>
        <w:rPr>
          <w:rFonts w:hint="default" w:ascii="仿宋_GB2312" w:hAnsi="仿宋_GB2312" w:eastAsia="仿宋_GB2312" w:cs="仿宋_GB2312"/>
          <w:b w:val="0"/>
          <w:bCs w:val="0"/>
          <w:sz w:val="24"/>
          <w:szCs w:val="24"/>
          <w:highlight w:val="none"/>
          <w:lang w:val="en-US" w:eastAsia="zh-CN"/>
        </w:rPr>
      </w:pPr>
    </w:p>
    <w:p w14:paraId="032C6864">
      <w:pPr>
        <w:rPr>
          <w:rFonts w:hint="default" w:ascii="仿宋_GB2312" w:hAnsi="仿宋_GB2312" w:eastAsia="仿宋_GB2312" w:cs="仿宋_GB2312"/>
          <w:b w:val="0"/>
          <w:bCs w:val="0"/>
          <w:sz w:val="24"/>
          <w:szCs w:val="24"/>
          <w:highlight w:val="none"/>
          <w:lang w:val="en-US" w:eastAsia="zh-CN"/>
        </w:rPr>
      </w:pPr>
    </w:p>
    <w:p w14:paraId="4BB5631E">
      <w:pPr>
        <w:rPr>
          <w:rFonts w:hint="default" w:ascii="仿宋_GB2312" w:hAnsi="仿宋_GB2312" w:eastAsia="仿宋_GB2312" w:cs="仿宋_GB2312"/>
          <w:b w:val="0"/>
          <w:bCs w:val="0"/>
          <w:sz w:val="24"/>
          <w:szCs w:val="24"/>
          <w:highlight w:val="none"/>
          <w:lang w:val="en-US" w:eastAsia="zh-CN"/>
        </w:rPr>
      </w:pPr>
    </w:p>
    <w:p w14:paraId="081BEB8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D693AA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0C8FCD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1806AEC1">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381A69D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3EDEF8F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7AF4B7A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2F15A88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74088FC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2B84CAE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EB9F11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051E2BA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C7694E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7911592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63A2181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ED2F1D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6E2F85A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497FD04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3815314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bookmarkStart w:id="8" w:name="heading_14"/>
    </w:p>
    <w:p w14:paraId="6D8AA29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3.7 地理探测器模型运算</w:t>
      </w:r>
      <w:bookmarkEnd w:id="8"/>
    </w:p>
    <w:p w14:paraId="79709B1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1D2F92D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将标准化后的驱动因子栅格数据与建设用地变化栅格数据导入地理探测器模型。设置探测参数，开展因子探测，计算各驱动因子的q统计量，量化单因子对建设用地扩张的解释力。进行交互探测，分析不同驱动因子间的交互作用类型及综合解释力。</w:t>
      </w:r>
    </w:p>
    <w:p w14:paraId="28DEF3AB">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62DA201F">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0D8999E9">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71A0BEF8">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br w:type="page"/>
      </w:r>
    </w:p>
    <w:p w14:paraId="5C2E9B2E">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四、研究结果与分析</w:t>
      </w:r>
    </w:p>
    <w:p w14:paraId="1BD7E87B">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42204F7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bookmarkStart w:id="9" w:name="heading_16"/>
      <w:r>
        <w:rPr>
          <w:rFonts w:hint="default" w:ascii="仿宋_GB2312" w:hAnsi="仿宋_GB2312" w:eastAsia="仿宋_GB2312" w:cs="仿宋_GB2312"/>
          <w:b w:val="0"/>
          <w:bCs w:val="0"/>
          <w:sz w:val="24"/>
          <w:szCs w:val="24"/>
          <w:highlight w:val="none"/>
          <w:lang w:val="en-US" w:eastAsia="zh-CN"/>
        </w:rPr>
        <w:t>4.1土地利用总体变化特征</w:t>
      </w:r>
      <w:bookmarkEnd w:id="9"/>
      <w:bookmarkStart w:id="10" w:name="heading_17"/>
    </w:p>
    <w:p w14:paraId="76B4D6C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3EBED10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4.1.1面积变化分析</w:t>
      </w:r>
      <w:bookmarkEnd w:id="10"/>
    </w:p>
    <w:p w14:paraId="55E8B57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6EDC950C">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根据土地利用分类结果统计，研究期初至期末，长三角地区土地利用类型面积变化显著：</w:t>
      </w:r>
    </w:p>
    <w:p w14:paraId="374519A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建设用地面积持续增加，共增加22242.66km²，变化率为4.358%，是增幅最大的土地利用类型。</w:t>
      </w:r>
    </w:p>
    <w:p w14:paraId="18C17C8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耕地面积由19.7万km²缩减至17.5万km²，总减幅约为11.17%。经土地利用动态度模型计算得出，耕地的年均动态度为-0.552%。</w:t>
      </w:r>
    </w:p>
    <w:p w14:paraId="500BB75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这表明在2000-2020 年间，长三角地区的耕地以年均0.5%以上的速度持续向其他地类（主要是建设用地）转换。</w:t>
      </w:r>
    </w:p>
    <w:p w14:paraId="11E7F55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林地面积略有减少，减少731.2km²，变化率为-0.038%；水域面积基本保持稳定，变化率仅为0.519%。</w:t>
      </w:r>
    </w:p>
    <w:p w14:paraId="737FD95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tbl>
      <w:tblPr>
        <w:tblStyle w:val="7"/>
        <w:tblW w:w="828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59"/>
        <w:gridCol w:w="2035"/>
        <w:gridCol w:w="2035"/>
        <w:gridCol w:w="2952"/>
      </w:tblGrid>
      <w:tr w14:paraId="09E69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single" w:color="auto" w:sz="12" w:space="0"/>
              <w:left w:val="nil"/>
              <w:bottom w:val="nil"/>
              <w:right w:val="nil"/>
            </w:tcBorders>
            <w:shd w:val="clear" w:color="auto" w:fill="auto"/>
            <w:noWrap/>
            <w:vAlign w:val="center"/>
          </w:tcPr>
          <w:p w14:paraId="31A0608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b/>
                <w:i w:val="0"/>
                <w:iCs w:val="0"/>
                <w:color w:val="000000"/>
                <w:sz w:val="22"/>
                <w:szCs w:val="22"/>
                <w:u w:val="none"/>
              </w:rPr>
            </w:pPr>
            <w:r>
              <w:rPr>
                <w:rFonts w:hint="eastAsia" w:ascii="宋体" w:hAnsi="宋体" w:eastAsia="宋体" w:cs="宋体"/>
                <w:b/>
                <w:i w:val="0"/>
                <w:iCs w:val="0"/>
                <w:color w:val="000000"/>
                <w:kern w:val="0"/>
                <w:sz w:val="22"/>
                <w:szCs w:val="22"/>
                <w:u w:val="none"/>
                <w:lang w:val="en-US" w:eastAsia="zh-CN" w:bidi="ar"/>
              </w:rPr>
              <w:t>地类</w:t>
            </w:r>
          </w:p>
        </w:tc>
        <w:tc>
          <w:tcPr>
            <w:tcW w:w="2035" w:type="dxa"/>
            <w:tcBorders>
              <w:top w:val="single" w:color="auto" w:sz="12" w:space="0"/>
              <w:left w:val="nil"/>
              <w:bottom w:val="nil"/>
              <w:right w:val="nil"/>
            </w:tcBorders>
            <w:shd w:val="clear" w:color="auto" w:fill="auto"/>
            <w:noWrap/>
            <w:vAlign w:val="center"/>
          </w:tcPr>
          <w:p w14:paraId="6D816845">
            <w:pPr>
              <w:keepNext w:val="0"/>
              <w:keepLines w:val="0"/>
              <w:widowControl/>
              <w:suppressLineNumbers w:val="0"/>
              <w:snapToGrid w:val="0"/>
              <w:ind w:left="0" w:leftChars="0" w:right="0" w:rightChars="0" w:firstLine="0" w:firstLineChars="0"/>
              <w:jc w:val="center"/>
              <w:textAlignment w:val="center"/>
              <w:rPr>
                <w:rFonts w:hint="default" w:ascii="宋体" w:hAnsi="宋体" w:eastAsia="宋体" w:cs="宋体"/>
                <w:b/>
                <w:i w:val="0"/>
                <w:iCs w:val="0"/>
                <w:color w:val="000000"/>
                <w:sz w:val="22"/>
                <w:szCs w:val="22"/>
                <w:u w:val="none"/>
                <w:lang w:val="en-US"/>
              </w:rPr>
            </w:pPr>
            <w:r>
              <w:rPr>
                <w:rFonts w:hint="eastAsia" w:ascii="宋体" w:hAnsi="宋体" w:eastAsia="宋体" w:cs="宋体"/>
                <w:b/>
                <w:i w:val="0"/>
                <w:iCs w:val="0"/>
                <w:color w:val="000000"/>
                <w:kern w:val="0"/>
                <w:sz w:val="22"/>
                <w:szCs w:val="22"/>
                <w:u w:val="none"/>
                <w:lang w:val="en-US" w:eastAsia="zh-CN" w:bidi="ar"/>
              </w:rPr>
              <w:t>2000</w:t>
            </w:r>
            <w:r>
              <w:rPr>
                <w:rFonts w:hint="eastAsia" w:ascii="宋体" w:hAnsi="宋体" w:cs="宋体"/>
                <w:b/>
                <w:i w:val="0"/>
                <w:iCs w:val="0"/>
                <w:color w:val="000000"/>
                <w:kern w:val="0"/>
                <w:sz w:val="22"/>
                <w:szCs w:val="22"/>
                <w:u w:val="none"/>
                <w:lang w:val="en-US" w:eastAsia="zh-CN" w:bidi="ar"/>
              </w:rPr>
              <w:t>(单位：km²)</w:t>
            </w:r>
          </w:p>
        </w:tc>
        <w:tc>
          <w:tcPr>
            <w:tcW w:w="2035" w:type="dxa"/>
            <w:tcBorders>
              <w:top w:val="single" w:color="auto" w:sz="12" w:space="0"/>
              <w:left w:val="nil"/>
              <w:bottom w:val="nil"/>
              <w:right w:val="nil"/>
            </w:tcBorders>
            <w:shd w:val="clear" w:color="auto" w:fill="auto"/>
            <w:noWrap/>
            <w:vAlign w:val="center"/>
          </w:tcPr>
          <w:p w14:paraId="1BCA4B4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b/>
                <w:i w:val="0"/>
                <w:iCs w:val="0"/>
                <w:color w:val="000000"/>
                <w:sz w:val="22"/>
                <w:szCs w:val="22"/>
                <w:u w:val="none"/>
              </w:rPr>
            </w:pPr>
            <w:r>
              <w:rPr>
                <w:rFonts w:hint="eastAsia" w:ascii="宋体" w:hAnsi="宋体" w:eastAsia="宋体" w:cs="宋体"/>
                <w:b/>
                <w:i w:val="0"/>
                <w:iCs w:val="0"/>
                <w:color w:val="000000"/>
                <w:kern w:val="0"/>
                <w:sz w:val="22"/>
                <w:szCs w:val="22"/>
                <w:u w:val="none"/>
                <w:lang w:val="en-US" w:eastAsia="zh-CN" w:bidi="ar"/>
              </w:rPr>
              <w:t>2020</w:t>
            </w:r>
            <w:r>
              <w:rPr>
                <w:rFonts w:hint="eastAsia" w:ascii="宋体" w:hAnsi="宋体" w:cs="宋体"/>
                <w:b/>
                <w:i w:val="0"/>
                <w:iCs w:val="0"/>
                <w:color w:val="000000"/>
                <w:kern w:val="0"/>
                <w:sz w:val="22"/>
                <w:szCs w:val="22"/>
                <w:u w:val="none"/>
                <w:lang w:val="en-US" w:eastAsia="zh-CN" w:bidi="ar"/>
              </w:rPr>
              <w:t>(单位：km²)</w:t>
            </w:r>
          </w:p>
        </w:tc>
        <w:tc>
          <w:tcPr>
            <w:tcW w:w="2952" w:type="dxa"/>
            <w:tcBorders>
              <w:top w:val="single" w:color="auto" w:sz="12" w:space="0"/>
              <w:left w:val="nil"/>
              <w:bottom w:val="nil"/>
              <w:right w:val="nil"/>
            </w:tcBorders>
            <w:shd w:val="clear" w:color="auto" w:fill="auto"/>
            <w:noWrap/>
            <w:vAlign w:val="center"/>
          </w:tcPr>
          <w:p w14:paraId="65DD8F7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b/>
                <w:i w:val="0"/>
                <w:iCs w:val="0"/>
                <w:color w:val="000000"/>
                <w:sz w:val="22"/>
                <w:szCs w:val="22"/>
                <w:u w:val="none"/>
              </w:rPr>
            </w:pPr>
            <w:r>
              <w:rPr>
                <w:rFonts w:hint="eastAsia" w:ascii="宋体" w:hAnsi="宋体" w:eastAsia="宋体" w:cs="宋体"/>
                <w:b/>
                <w:i w:val="0"/>
                <w:iCs w:val="0"/>
                <w:color w:val="000000"/>
                <w:kern w:val="0"/>
                <w:sz w:val="22"/>
                <w:szCs w:val="22"/>
                <w:u w:val="none"/>
                <w:lang w:val="en-US" w:eastAsia="zh-CN" w:bidi="ar"/>
              </w:rPr>
              <w:t>土地利用变化动态度（%）</w:t>
            </w:r>
          </w:p>
        </w:tc>
      </w:tr>
      <w:tr w14:paraId="63E68D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nil"/>
              <w:right w:val="nil"/>
            </w:tcBorders>
            <w:shd w:val="clear" w:color="auto" w:fill="auto"/>
            <w:noWrap/>
            <w:vAlign w:val="center"/>
          </w:tcPr>
          <w:p w14:paraId="27103571">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耕地</w:t>
            </w:r>
          </w:p>
        </w:tc>
        <w:tc>
          <w:tcPr>
            <w:tcW w:w="2035" w:type="dxa"/>
            <w:tcBorders>
              <w:top w:val="nil"/>
              <w:left w:val="nil"/>
              <w:bottom w:val="nil"/>
              <w:right w:val="nil"/>
            </w:tcBorders>
            <w:shd w:val="clear" w:color="auto" w:fill="auto"/>
            <w:noWrap/>
            <w:vAlign w:val="center"/>
          </w:tcPr>
          <w:p w14:paraId="0EAA947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197434.85</w:t>
            </w:r>
          </w:p>
        </w:tc>
        <w:tc>
          <w:tcPr>
            <w:tcW w:w="2035" w:type="dxa"/>
            <w:tcBorders>
              <w:top w:val="nil"/>
              <w:left w:val="nil"/>
              <w:bottom w:val="nil"/>
              <w:right w:val="nil"/>
            </w:tcBorders>
            <w:shd w:val="clear" w:color="auto" w:fill="auto"/>
            <w:noWrap/>
            <w:vAlign w:val="center"/>
          </w:tcPr>
          <w:p w14:paraId="44B7BEA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175623.94</w:t>
            </w:r>
          </w:p>
        </w:tc>
        <w:tc>
          <w:tcPr>
            <w:tcW w:w="2952" w:type="dxa"/>
            <w:tcBorders>
              <w:top w:val="nil"/>
              <w:left w:val="nil"/>
              <w:bottom w:val="nil"/>
              <w:right w:val="nil"/>
            </w:tcBorders>
            <w:shd w:val="clear" w:color="auto" w:fill="auto"/>
            <w:noWrap/>
            <w:vAlign w:val="center"/>
          </w:tcPr>
          <w:p w14:paraId="3E062A2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-0.552</w:t>
            </w:r>
          </w:p>
        </w:tc>
      </w:tr>
      <w:tr w14:paraId="64DBE7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nil"/>
              <w:right w:val="nil"/>
            </w:tcBorders>
            <w:shd w:val="clear" w:color="auto" w:fill="auto"/>
            <w:noWrap/>
            <w:vAlign w:val="center"/>
          </w:tcPr>
          <w:p w14:paraId="19BED0E5">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林地</w:t>
            </w:r>
          </w:p>
        </w:tc>
        <w:tc>
          <w:tcPr>
            <w:tcW w:w="2035" w:type="dxa"/>
            <w:tcBorders>
              <w:top w:val="nil"/>
              <w:left w:val="nil"/>
              <w:bottom w:val="nil"/>
              <w:right w:val="nil"/>
            </w:tcBorders>
            <w:shd w:val="clear" w:color="auto" w:fill="auto"/>
            <w:noWrap/>
            <w:vAlign w:val="center"/>
          </w:tcPr>
          <w:p w14:paraId="12B821D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96568.4</w:t>
            </w:r>
          </w:p>
        </w:tc>
        <w:tc>
          <w:tcPr>
            <w:tcW w:w="2035" w:type="dxa"/>
            <w:tcBorders>
              <w:top w:val="nil"/>
              <w:left w:val="nil"/>
              <w:bottom w:val="nil"/>
              <w:right w:val="nil"/>
            </w:tcBorders>
            <w:shd w:val="clear" w:color="auto" w:fill="auto"/>
            <w:noWrap/>
            <w:vAlign w:val="center"/>
          </w:tcPr>
          <w:p w14:paraId="17DF24D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95837.2</w:t>
            </w:r>
          </w:p>
        </w:tc>
        <w:tc>
          <w:tcPr>
            <w:tcW w:w="2952" w:type="dxa"/>
            <w:tcBorders>
              <w:top w:val="nil"/>
              <w:left w:val="nil"/>
              <w:bottom w:val="nil"/>
              <w:right w:val="nil"/>
            </w:tcBorders>
            <w:shd w:val="clear" w:color="auto" w:fill="auto"/>
            <w:noWrap/>
            <w:vAlign w:val="center"/>
          </w:tcPr>
          <w:p w14:paraId="2ACFDC88">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-0.038</w:t>
            </w:r>
          </w:p>
        </w:tc>
      </w:tr>
      <w:tr w14:paraId="428BB6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nil"/>
              <w:right w:val="nil"/>
            </w:tcBorders>
            <w:shd w:val="clear" w:color="auto" w:fill="auto"/>
            <w:noWrap/>
            <w:vAlign w:val="center"/>
          </w:tcPr>
          <w:p w14:paraId="2132E02E">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草地</w:t>
            </w:r>
          </w:p>
        </w:tc>
        <w:tc>
          <w:tcPr>
            <w:tcW w:w="2035" w:type="dxa"/>
            <w:tcBorders>
              <w:top w:val="nil"/>
              <w:left w:val="nil"/>
              <w:bottom w:val="nil"/>
              <w:right w:val="nil"/>
            </w:tcBorders>
            <w:shd w:val="clear" w:color="auto" w:fill="auto"/>
            <w:noWrap/>
            <w:vAlign w:val="center"/>
          </w:tcPr>
          <w:p w14:paraId="1E6DBF5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7510.06</w:t>
            </w:r>
          </w:p>
        </w:tc>
        <w:tc>
          <w:tcPr>
            <w:tcW w:w="2035" w:type="dxa"/>
            <w:tcBorders>
              <w:top w:val="nil"/>
              <w:left w:val="nil"/>
              <w:bottom w:val="nil"/>
              <w:right w:val="nil"/>
            </w:tcBorders>
            <w:shd w:val="clear" w:color="auto" w:fill="auto"/>
            <w:noWrap/>
            <w:vAlign w:val="center"/>
          </w:tcPr>
          <w:p w14:paraId="5E193D5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7637.28</w:t>
            </w:r>
          </w:p>
        </w:tc>
        <w:tc>
          <w:tcPr>
            <w:tcW w:w="2952" w:type="dxa"/>
            <w:tcBorders>
              <w:top w:val="nil"/>
              <w:left w:val="nil"/>
              <w:bottom w:val="nil"/>
              <w:right w:val="nil"/>
            </w:tcBorders>
            <w:shd w:val="clear" w:color="auto" w:fill="auto"/>
            <w:noWrap/>
            <w:vAlign w:val="center"/>
          </w:tcPr>
          <w:p w14:paraId="25286290">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0.085</w:t>
            </w:r>
          </w:p>
        </w:tc>
      </w:tr>
      <w:tr w14:paraId="30AB7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nil"/>
              <w:right w:val="nil"/>
            </w:tcBorders>
            <w:shd w:val="clear" w:color="auto" w:fill="auto"/>
            <w:noWrap/>
            <w:vAlign w:val="center"/>
          </w:tcPr>
          <w:p w14:paraId="09AB3CE4">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灌木地</w:t>
            </w:r>
          </w:p>
        </w:tc>
        <w:tc>
          <w:tcPr>
            <w:tcW w:w="2035" w:type="dxa"/>
            <w:tcBorders>
              <w:top w:val="nil"/>
              <w:left w:val="nil"/>
              <w:bottom w:val="nil"/>
              <w:right w:val="nil"/>
            </w:tcBorders>
            <w:shd w:val="clear" w:color="auto" w:fill="auto"/>
            <w:noWrap/>
            <w:vAlign w:val="center"/>
          </w:tcPr>
          <w:p w14:paraId="53FFD286">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284.22</w:t>
            </w:r>
          </w:p>
        </w:tc>
        <w:tc>
          <w:tcPr>
            <w:tcW w:w="2035" w:type="dxa"/>
            <w:tcBorders>
              <w:top w:val="nil"/>
              <w:left w:val="nil"/>
              <w:bottom w:val="nil"/>
              <w:right w:val="nil"/>
            </w:tcBorders>
            <w:shd w:val="clear" w:color="auto" w:fill="auto"/>
            <w:noWrap/>
            <w:vAlign w:val="center"/>
          </w:tcPr>
          <w:p w14:paraId="7062BE2A">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252.44</w:t>
            </w:r>
          </w:p>
        </w:tc>
        <w:tc>
          <w:tcPr>
            <w:tcW w:w="2952" w:type="dxa"/>
            <w:tcBorders>
              <w:top w:val="nil"/>
              <w:left w:val="nil"/>
              <w:bottom w:val="nil"/>
              <w:right w:val="nil"/>
            </w:tcBorders>
            <w:shd w:val="clear" w:color="auto" w:fill="auto"/>
            <w:noWrap/>
            <w:vAlign w:val="center"/>
          </w:tcPr>
          <w:p w14:paraId="50A5FBDF">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-0.559</w:t>
            </w:r>
          </w:p>
        </w:tc>
      </w:tr>
      <w:tr w14:paraId="10D324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nil"/>
              <w:right w:val="nil"/>
            </w:tcBorders>
            <w:shd w:val="clear" w:color="auto" w:fill="auto"/>
            <w:noWrap/>
            <w:vAlign w:val="center"/>
          </w:tcPr>
          <w:p w14:paraId="18CA5A23">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湿地</w:t>
            </w:r>
          </w:p>
        </w:tc>
        <w:tc>
          <w:tcPr>
            <w:tcW w:w="2035" w:type="dxa"/>
            <w:tcBorders>
              <w:top w:val="nil"/>
              <w:left w:val="nil"/>
              <w:bottom w:val="nil"/>
              <w:right w:val="nil"/>
            </w:tcBorders>
            <w:shd w:val="clear" w:color="auto" w:fill="auto"/>
            <w:noWrap/>
            <w:vAlign w:val="center"/>
          </w:tcPr>
          <w:p w14:paraId="11CD90BD">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2257.73</w:t>
            </w:r>
          </w:p>
        </w:tc>
        <w:tc>
          <w:tcPr>
            <w:tcW w:w="2035" w:type="dxa"/>
            <w:tcBorders>
              <w:top w:val="nil"/>
              <w:left w:val="nil"/>
              <w:bottom w:val="nil"/>
              <w:right w:val="nil"/>
            </w:tcBorders>
            <w:shd w:val="clear" w:color="auto" w:fill="auto"/>
            <w:noWrap/>
            <w:vAlign w:val="center"/>
          </w:tcPr>
          <w:p w14:paraId="31462AD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1857.42</w:t>
            </w:r>
          </w:p>
        </w:tc>
        <w:tc>
          <w:tcPr>
            <w:tcW w:w="2952" w:type="dxa"/>
            <w:tcBorders>
              <w:top w:val="nil"/>
              <w:left w:val="nil"/>
              <w:bottom w:val="nil"/>
              <w:right w:val="nil"/>
            </w:tcBorders>
            <w:shd w:val="clear" w:color="auto" w:fill="auto"/>
            <w:noWrap/>
            <w:vAlign w:val="center"/>
          </w:tcPr>
          <w:p w14:paraId="1B2B74B8">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-0.887</w:t>
            </w:r>
          </w:p>
        </w:tc>
      </w:tr>
      <w:tr w14:paraId="5AFD6D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nil"/>
              <w:right w:val="nil"/>
            </w:tcBorders>
            <w:shd w:val="clear" w:color="auto" w:fill="auto"/>
            <w:noWrap/>
            <w:vAlign w:val="center"/>
          </w:tcPr>
          <w:p w14:paraId="524ED9C5">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内陆水体</w:t>
            </w:r>
          </w:p>
        </w:tc>
        <w:tc>
          <w:tcPr>
            <w:tcW w:w="2035" w:type="dxa"/>
            <w:tcBorders>
              <w:top w:val="nil"/>
              <w:left w:val="nil"/>
              <w:bottom w:val="nil"/>
              <w:right w:val="nil"/>
            </w:tcBorders>
            <w:shd w:val="clear" w:color="auto" w:fill="auto"/>
            <w:noWrap/>
            <w:vAlign w:val="center"/>
          </w:tcPr>
          <w:p w14:paraId="5894BAC2">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23418.87</w:t>
            </w:r>
          </w:p>
        </w:tc>
        <w:tc>
          <w:tcPr>
            <w:tcW w:w="2035" w:type="dxa"/>
            <w:tcBorders>
              <w:top w:val="nil"/>
              <w:left w:val="nil"/>
              <w:bottom w:val="nil"/>
              <w:right w:val="nil"/>
            </w:tcBorders>
            <w:shd w:val="clear" w:color="auto" w:fill="auto"/>
            <w:noWrap/>
            <w:vAlign w:val="center"/>
          </w:tcPr>
          <w:p w14:paraId="3BC995F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25851.23</w:t>
            </w:r>
          </w:p>
        </w:tc>
        <w:tc>
          <w:tcPr>
            <w:tcW w:w="2952" w:type="dxa"/>
            <w:tcBorders>
              <w:top w:val="nil"/>
              <w:left w:val="nil"/>
              <w:bottom w:val="nil"/>
              <w:right w:val="nil"/>
            </w:tcBorders>
            <w:shd w:val="clear" w:color="auto" w:fill="auto"/>
            <w:noWrap/>
            <w:vAlign w:val="center"/>
          </w:tcPr>
          <w:p w14:paraId="18D1EB95">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0.519</w:t>
            </w:r>
          </w:p>
        </w:tc>
      </w:tr>
      <w:tr w14:paraId="4D1AC5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nil"/>
              <w:right w:val="nil"/>
            </w:tcBorders>
            <w:shd w:val="clear" w:color="auto" w:fill="auto"/>
            <w:noWrap/>
            <w:vAlign w:val="center"/>
          </w:tcPr>
          <w:p w14:paraId="06BE5DEC">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建设用地</w:t>
            </w:r>
          </w:p>
        </w:tc>
        <w:tc>
          <w:tcPr>
            <w:tcW w:w="2035" w:type="dxa"/>
            <w:tcBorders>
              <w:top w:val="nil"/>
              <w:left w:val="nil"/>
              <w:bottom w:val="nil"/>
              <w:right w:val="nil"/>
            </w:tcBorders>
            <w:shd w:val="clear" w:color="auto" w:fill="auto"/>
            <w:noWrap/>
            <w:vAlign w:val="center"/>
          </w:tcPr>
          <w:p w14:paraId="7E02928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25518.98</w:t>
            </w:r>
          </w:p>
        </w:tc>
        <w:tc>
          <w:tcPr>
            <w:tcW w:w="2035" w:type="dxa"/>
            <w:tcBorders>
              <w:top w:val="nil"/>
              <w:left w:val="nil"/>
              <w:bottom w:val="nil"/>
              <w:right w:val="nil"/>
            </w:tcBorders>
            <w:shd w:val="clear" w:color="auto" w:fill="auto"/>
            <w:noWrap/>
            <w:vAlign w:val="center"/>
          </w:tcPr>
          <w:p w14:paraId="76F01E2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47761.64</w:t>
            </w:r>
          </w:p>
        </w:tc>
        <w:tc>
          <w:tcPr>
            <w:tcW w:w="2952" w:type="dxa"/>
            <w:tcBorders>
              <w:top w:val="nil"/>
              <w:left w:val="nil"/>
              <w:bottom w:val="nil"/>
              <w:right w:val="nil"/>
            </w:tcBorders>
            <w:shd w:val="clear" w:color="auto" w:fill="auto"/>
            <w:noWrap/>
            <w:vAlign w:val="center"/>
          </w:tcPr>
          <w:p w14:paraId="63251279">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4.358</w:t>
            </w:r>
          </w:p>
        </w:tc>
      </w:tr>
      <w:tr w14:paraId="767D7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nil"/>
              <w:right w:val="nil"/>
            </w:tcBorders>
            <w:shd w:val="clear" w:color="auto" w:fill="auto"/>
            <w:noWrap/>
            <w:vAlign w:val="center"/>
          </w:tcPr>
          <w:p w14:paraId="427C63D6">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裸地</w:t>
            </w:r>
          </w:p>
        </w:tc>
        <w:tc>
          <w:tcPr>
            <w:tcW w:w="2035" w:type="dxa"/>
            <w:tcBorders>
              <w:top w:val="nil"/>
              <w:left w:val="nil"/>
              <w:bottom w:val="nil"/>
              <w:right w:val="nil"/>
            </w:tcBorders>
            <w:shd w:val="clear" w:color="auto" w:fill="auto"/>
            <w:noWrap/>
            <w:vAlign w:val="center"/>
          </w:tcPr>
          <w:p w14:paraId="55C5C91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50.37</w:t>
            </w:r>
          </w:p>
        </w:tc>
        <w:tc>
          <w:tcPr>
            <w:tcW w:w="2035" w:type="dxa"/>
            <w:tcBorders>
              <w:top w:val="nil"/>
              <w:left w:val="nil"/>
              <w:bottom w:val="nil"/>
              <w:right w:val="nil"/>
            </w:tcBorders>
            <w:shd w:val="clear" w:color="auto" w:fill="auto"/>
            <w:noWrap/>
            <w:vAlign w:val="center"/>
          </w:tcPr>
          <w:p w14:paraId="5158AEE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57.81</w:t>
            </w:r>
          </w:p>
        </w:tc>
        <w:tc>
          <w:tcPr>
            <w:tcW w:w="2952" w:type="dxa"/>
            <w:tcBorders>
              <w:top w:val="nil"/>
              <w:left w:val="nil"/>
              <w:bottom w:val="nil"/>
              <w:right w:val="nil"/>
            </w:tcBorders>
            <w:shd w:val="clear" w:color="auto" w:fill="auto"/>
            <w:noWrap/>
            <w:vAlign w:val="center"/>
          </w:tcPr>
          <w:p w14:paraId="5A7D20BF">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0.738</w:t>
            </w:r>
          </w:p>
        </w:tc>
      </w:tr>
      <w:tr w14:paraId="13741B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nil"/>
              <w:right w:val="nil"/>
            </w:tcBorders>
            <w:shd w:val="clear" w:color="auto" w:fill="auto"/>
            <w:noWrap/>
            <w:vAlign w:val="center"/>
          </w:tcPr>
          <w:p w14:paraId="6074C5A5">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海域</w:t>
            </w:r>
          </w:p>
        </w:tc>
        <w:tc>
          <w:tcPr>
            <w:tcW w:w="2035" w:type="dxa"/>
            <w:tcBorders>
              <w:top w:val="nil"/>
              <w:left w:val="nil"/>
              <w:bottom w:val="nil"/>
              <w:right w:val="nil"/>
            </w:tcBorders>
            <w:shd w:val="clear" w:color="auto" w:fill="auto"/>
            <w:noWrap/>
            <w:vAlign w:val="center"/>
          </w:tcPr>
          <w:p w14:paraId="3B153C4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5937.53</w:t>
            </w:r>
          </w:p>
        </w:tc>
        <w:tc>
          <w:tcPr>
            <w:tcW w:w="2035" w:type="dxa"/>
            <w:tcBorders>
              <w:top w:val="nil"/>
              <w:left w:val="nil"/>
              <w:bottom w:val="nil"/>
              <w:right w:val="nil"/>
            </w:tcBorders>
            <w:shd w:val="clear" w:color="auto" w:fill="auto"/>
            <w:noWrap/>
            <w:vAlign w:val="center"/>
          </w:tcPr>
          <w:p w14:paraId="0296821A">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4102.06</w:t>
            </w:r>
          </w:p>
        </w:tc>
        <w:tc>
          <w:tcPr>
            <w:tcW w:w="2952" w:type="dxa"/>
            <w:tcBorders>
              <w:top w:val="nil"/>
              <w:left w:val="nil"/>
              <w:bottom w:val="nil"/>
              <w:right w:val="nil"/>
            </w:tcBorders>
            <w:shd w:val="clear" w:color="auto" w:fill="auto"/>
            <w:noWrap/>
            <w:vAlign w:val="center"/>
          </w:tcPr>
          <w:p w14:paraId="7DA879A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-1.546</w:t>
            </w:r>
          </w:p>
        </w:tc>
      </w:tr>
      <w:tr w14:paraId="314516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1259" w:type="dxa"/>
            <w:tcBorders>
              <w:top w:val="nil"/>
              <w:left w:val="nil"/>
              <w:bottom w:val="single" w:color="auto" w:sz="12" w:space="0"/>
              <w:right w:val="nil"/>
            </w:tcBorders>
            <w:shd w:val="clear" w:color="auto" w:fill="auto"/>
            <w:noWrap/>
            <w:vAlign w:val="center"/>
          </w:tcPr>
          <w:p w14:paraId="4FB7334C">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b/>
                <w:i w:val="0"/>
                <w:iCs w:val="0"/>
                <w:color w:val="000000"/>
                <w:sz w:val="22"/>
                <w:szCs w:val="22"/>
                <w:u w:val="none"/>
              </w:rPr>
            </w:pPr>
            <w:r>
              <w:rPr>
                <w:rFonts w:hint="eastAsia" w:ascii="宋体" w:hAnsi="宋体" w:eastAsia="宋体" w:cs="宋体"/>
                <w:b/>
                <w:i w:val="0"/>
                <w:iCs w:val="0"/>
                <w:color w:val="000000"/>
                <w:kern w:val="0"/>
                <w:sz w:val="22"/>
                <w:szCs w:val="22"/>
                <w:u w:val="none"/>
                <w:lang w:val="en-US" w:eastAsia="zh-CN" w:bidi="ar"/>
              </w:rPr>
              <w:t>总计</w:t>
            </w:r>
          </w:p>
        </w:tc>
        <w:tc>
          <w:tcPr>
            <w:tcW w:w="2035" w:type="dxa"/>
            <w:tcBorders>
              <w:top w:val="nil"/>
              <w:left w:val="nil"/>
              <w:bottom w:val="single" w:color="auto" w:sz="12" w:space="0"/>
              <w:right w:val="nil"/>
            </w:tcBorders>
            <w:shd w:val="clear" w:color="auto" w:fill="auto"/>
            <w:noWrap/>
            <w:vAlign w:val="center"/>
          </w:tcPr>
          <w:p w14:paraId="0111E81D">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b/>
                <w:i w:val="0"/>
                <w:iCs w:val="0"/>
                <w:color w:val="000000"/>
                <w:sz w:val="22"/>
                <w:szCs w:val="22"/>
                <w:u w:val="none"/>
              </w:rPr>
            </w:pPr>
            <w:r>
              <w:rPr>
                <w:rFonts w:hint="eastAsia" w:ascii="宋体" w:hAnsi="宋体" w:eastAsia="宋体" w:cs="宋体"/>
                <w:b/>
                <w:i w:val="0"/>
                <w:iCs w:val="0"/>
                <w:color w:val="000000"/>
                <w:kern w:val="0"/>
                <w:sz w:val="22"/>
                <w:szCs w:val="22"/>
                <w:u w:val="none"/>
                <w:lang w:val="en-US" w:eastAsia="zh-CN" w:bidi="ar"/>
              </w:rPr>
              <w:t>358981.01</w:t>
            </w:r>
          </w:p>
        </w:tc>
        <w:tc>
          <w:tcPr>
            <w:tcW w:w="2035" w:type="dxa"/>
            <w:tcBorders>
              <w:top w:val="nil"/>
              <w:left w:val="nil"/>
              <w:bottom w:val="single" w:color="auto" w:sz="12" w:space="0"/>
              <w:right w:val="nil"/>
            </w:tcBorders>
            <w:shd w:val="clear" w:color="auto" w:fill="auto"/>
            <w:noWrap/>
            <w:vAlign w:val="center"/>
          </w:tcPr>
          <w:p w14:paraId="087FB735">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b/>
                <w:i w:val="0"/>
                <w:iCs w:val="0"/>
                <w:color w:val="000000"/>
                <w:sz w:val="22"/>
                <w:szCs w:val="22"/>
                <w:u w:val="none"/>
              </w:rPr>
            </w:pPr>
            <w:r>
              <w:rPr>
                <w:rFonts w:hint="eastAsia" w:ascii="宋体" w:hAnsi="宋体" w:eastAsia="宋体" w:cs="宋体"/>
                <w:b/>
                <w:i w:val="0"/>
                <w:iCs w:val="0"/>
                <w:color w:val="000000"/>
                <w:kern w:val="0"/>
                <w:sz w:val="22"/>
                <w:szCs w:val="22"/>
                <w:u w:val="none"/>
                <w:lang w:val="en-US" w:eastAsia="zh-CN" w:bidi="ar"/>
              </w:rPr>
              <w:t>358981.01</w:t>
            </w:r>
          </w:p>
        </w:tc>
        <w:tc>
          <w:tcPr>
            <w:tcW w:w="2952" w:type="dxa"/>
            <w:tcBorders>
              <w:top w:val="nil"/>
              <w:left w:val="nil"/>
              <w:bottom w:val="single" w:color="auto" w:sz="12" w:space="0"/>
              <w:right w:val="nil"/>
            </w:tcBorders>
            <w:shd w:val="clear" w:color="auto" w:fill="auto"/>
            <w:noWrap/>
            <w:vAlign w:val="center"/>
          </w:tcPr>
          <w:p w14:paraId="2CA3698D">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b/>
                <w:i w:val="0"/>
                <w:iCs w:val="0"/>
                <w:color w:val="000000"/>
                <w:sz w:val="22"/>
                <w:szCs w:val="22"/>
                <w:u w:val="none"/>
              </w:rPr>
            </w:pPr>
            <w:r>
              <w:rPr>
                <w:rFonts w:hint="eastAsia" w:ascii="宋体" w:hAnsi="宋体" w:eastAsia="宋体" w:cs="宋体"/>
                <w:b/>
                <w:i w:val="0"/>
                <w:iCs w:val="0"/>
                <w:color w:val="000000"/>
                <w:kern w:val="0"/>
                <w:sz w:val="22"/>
                <w:szCs w:val="22"/>
                <w:u w:val="none"/>
                <w:lang w:val="en-US" w:eastAsia="zh-CN" w:bidi="ar"/>
              </w:rPr>
              <w:t>0</w:t>
            </w:r>
          </w:p>
        </w:tc>
      </w:tr>
    </w:tbl>
    <w:p w14:paraId="74F7259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5D0F7041">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26DBBE96">
      <w:pPr>
        <w:rPr>
          <w:rFonts w:hint="default" w:ascii="仿宋_GB2312" w:hAnsi="仿宋_GB2312" w:eastAsia="仿宋_GB2312" w:cs="仿宋_GB2312"/>
          <w:b w:val="0"/>
          <w:bCs w:val="0"/>
          <w:sz w:val="24"/>
          <w:szCs w:val="24"/>
          <w:highlight w:val="none"/>
          <w:lang w:val="en-US" w:eastAsia="zh-CN"/>
        </w:rPr>
      </w:pPr>
      <w:bookmarkStart w:id="11" w:name="heading_18"/>
      <w:r>
        <w:rPr>
          <w:rFonts w:hint="default" w:ascii="仿宋_GB2312" w:hAnsi="仿宋_GB2312" w:eastAsia="仿宋_GB2312" w:cs="仿宋_GB2312"/>
          <w:b w:val="0"/>
          <w:bCs w:val="0"/>
          <w:sz w:val="24"/>
          <w:szCs w:val="24"/>
          <w:highlight w:val="none"/>
          <w:lang w:val="en-US" w:eastAsia="zh-CN"/>
        </w:rPr>
        <w:br w:type="page"/>
      </w:r>
    </w:p>
    <w:p w14:paraId="4ADF968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4.1.2空间格局变化分析</w:t>
      </w:r>
      <w:bookmarkEnd w:id="11"/>
    </w:p>
    <w:p w14:paraId="0C6CA54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08AA797C">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建设用地扩张呈现明显的“中心集聚、廊道延伸”特征：</w:t>
      </w:r>
    </w:p>
    <w:p w14:paraId="1A2CB03D">
      <w:pPr>
        <w:keepNext w:val="0"/>
        <w:keepLines w:val="0"/>
        <w:pageBreakBefore w:val="0"/>
        <w:widowControl w:val="0"/>
        <w:numPr>
          <w:ilvl w:val="0"/>
          <w:numId w:val="4"/>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上海、南京、杭州、苏州等核心城市建成区持续向外围扩张，形成连片式建设用地格局。</w:t>
      </w:r>
    </w:p>
    <w:p w14:paraId="3F71D69F">
      <w:pPr>
        <w:keepNext w:val="0"/>
        <w:keepLines w:val="0"/>
        <w:pageBreakBefore w:val="0"/>
        <w:widowControl w:val="0"/>
        <w:numPr>
          <w:ilvl w:val="0"/>
          <w:numId w:val="4"/>
        </w:numPr>
        <w:kinsoku/>
        <w:wordWrap/>
        <w:overflowPunct/>
        <w:topLinePunct w:val="0"/>
        <w:autoSpaceDE/>
        <w:autoSpaceDN/>
        <w:bidi w:val="0"/>
        <w:adjustRightInd/>
        <w:snapToGrid/>
        <w:spacing w:beforeAutospacing="0" w:afterAutospacing="0" w:line="288" w:lineRule="auto"/>
        <w:ind w:left="0" w:leftChars="0" w:firstLine="0" w:firstLineChars="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沿交通干线（如京沪高铁、沪昆高速等）的建设用地呈现廊道式延伸，形成“轴带式”扩张格局。</w:t>
      </w:r>
    </w:p>
    <w:p w14:paraId="0D437006">
      <w:pPr>
        <w:keepNext w:val="0"/>
        <w:keepLines w:val="0"/>
        <w:pageBreakBefore w:val="0"/>
        <w:widowControl w:val="0"/>
        <w:numPr>
          <w:ilvl w:val="0"/>
          <w:numId w:val="4"/>
        </w:numPr>
        <w:kinsoku/>
        <w:wordWrap/>
        <w:overflowPunct/>
        <w:topLinePunct w:val="0"/>
        <w:autoSpaceDE/>
        <w:autoSpaceDN/>
        <w:bidi w:val="0"/>
        <w:adjustRightInd/>
        <w:snapToGrid/>
        <w:spacing w:beforeAutospacing="0" w:afterAutospacing="0" w:line="288" w:lineRule="auto"/>
        <w:ind w:left="0" w:leftChars="0" w:firstLine="0" w:firstLineChars="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耕地减少区域主要集中在核心城市外围及交通干线周边，与建设用地扩张区域高度重合。</w:t>
      </w:r>
    </w:p>
    <w:p w14:paraId="6F2D5CFC">
      <w:pPr>
        <w:keepNext w:val="0"/>
        <w:keepLines w:val="0"/>
        <w:pageBreakBefore w:val="0"/>
        <w:widowControl w:val="0"/>
        <w:numPr>
          <w:ilvl w:val="0"/>
          <w:numId w:val="4"/>
        </w:numPr>
        <w:kinsoku/>
        <w:wordWrap/>
        <w:overflowPunct/>
        <w:topLinePunct w:val="0"/>
        <w:autoSpaceDE/>
        <w:autoSpaceDN/>
        <w:bidi w:val="0"/>
        <w:adjustRightInd/>
        <w:snapToGrid/>
        <w:spacing w:beforeAutospacing="0" w:afterAutospacing="0" w:line="288" w:lineRule="auto"/>
        <w:ind w:left="0" w:leftChars="0" w:firstLine="0" w:firstLineChars="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林地减少主要分布在丘陵边缘区域，多转换为耕地或建设用地。</w:t>
      </w:r>
    </w:p>
    <w:p w14:paraId="28C7406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3B65847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anchor distT="0" distB="0" distL="114300" distR="114300" simplePos="0" relativeHeight="251669504" behindDoc="0" locked="0" layoutInCell="1" allowOverlap="1">
            <wp:simplePos x="0" y="0"/>
            <wp:positionH relativeFrom="column">
              <wp:posOffset>2837180</wp:posOffset>
            </wp:positionH>
            <wp:positionV relativeFrom="paragraph">
              <wp:posOffset>30480</wp:posOffset>
            </wp:positionV>
            <wp:extent cx="2578100" cy="3074670"/>
            <wp:effectExtent l="0" t="0" r="0" b="11430"/>
            <wp:wrapNone/>
            <wp:docPr id="5" name="图片 5" descr="地类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地类2020"/>
                    <pic:cNvPicPr>
                      <a:picLocks noChangeAspect="1"/>
                    </pic:cNvPicPr>
                  </pic:nvPicPr>
                  <pic:blipFill>
                    <a:blip r:embed="rId26"/>
                    <a:stretch>
                      <a:fillRect/>
                    </a:stretch>
                  </pic:blipFill>
                  <pic:spPr>
                    <a:xfrm>
                      <a:off x="0" y="0"/>
                      <a:ext cx="2578100" cy="3074670"/>
                    </a:xfrm>
                    <a:prstGeom prst="rect">
                      <a:avLst/>
                    </a:prstGeom>
                  </pic:spPr>
                </pic:pic>
              </a:graphicData>
            </a:graphic>
          </wp:anchor>
        </w:drawing>
      </w:r>
      <w:r>
        <w:rPr>
          <w:rFonts w:hint="default" w:ascii="仿宋_GB2312" w:hAnsi="仿宋_GB2312" w:eastAsia="仿宋_GB2312" w:cs="仿宋_GB2312"/>
          <w:b w:val="0"/>
          <w:bCs w:val="0"/>
          <w:sz w:val="24"/>
          <w:szCs w:val="24"/>
          <w:highlight w:val="none"/>
          <w:lang w:val="en-US" w:eastAsia="zh-CN"/>
        </w:rPr>
        <w:drawing>
          <wp:inline distT="0" distB="0" distL="114300" distR="114300">
            <wp:extent cx="2626360" cy="3132455"/>
            <wp:effectExtent l="0" t="0" r="2540" b="4445"/>
            <wp:docPr id="6" name="图片 6" descr="地类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地类2000"/>
                    <pic:cNvPicPr>
                      <a:picLocks noChangeAspect="1"/>
                    </pic:cNvPicPr>
                  </pic:nvPicPr>
                  <pic:blipFill>
                    <a:blip r:embed="rId27"/>
                    <a:stretch>
                      <a:fillRect/>
                    </a:stretch>
                  </pic:blipFill>
                  <pic:spPr>
                    <a:xfrm>
                      <a:off x="0" y="0"/>
                      <a:ext cx="2626360" cy="3132455"/>
                    </a:xfrm>
                    <a:prstGeom prst="rect">
                      <a:avLst/>
                    </a:prstGeom>
                  </pic:spPr>
                </pic:pic>
              </a:graphicData>
            </a:graphic>
          </wp:inline>
        </w:drawing>
      </w:r>
    </w:p>
    <w:p w14:paraId="7E5143A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7EB7F5AD">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1A67662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1EC9DC3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3DFE6F6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779FB2A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062F26F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7F6373D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6E86C9ED">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3C37A33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2D927A0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2CB8F98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0CF3F4C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4BFBC03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bookmarkStart w:id="12" w:name="heading_19"/>
      <w:r>
        <w:rPr>
          <w:rFonts w:hint="default" w:ascii="仿宋_GB2312" w:hAnsi="仿宋_GB2312" w:eastAsia="仿宋_GB2312" w:cs="仿宋_GB2312"/>
          <w:b w:val="0"/>
          <w:bCs w:val="0"/>
          <w:sz w:val="24"/>
          <w:szCs w:val="24"/>
          <w:highlight w:val="none"/>
          <w:lang w:val="en-US" w:eastAsia="zh-CN"/>
        </w:rPr>
        <w:t>4.2土地利用转移矩阵分析</w:t>
      </w:r>
      <w:bookmarkEnd w:id="12"/>
    </w:p>
    <w:p w14:paraId="25A034F1">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jc w:val="both"/>
        <w:textAlignment w:val="auto"/>
        <w:rPr>
          <w:rFonts w:hint="default" w:ascii="仿宋_GB2312" w:hAnsi="仿宋_GB2312" w:eastAsia="仿宋_GB2312" w:cs="仿宋_GB2312"/>
          <w:b w:val="0"/>
          <w:bCs w:val="0"/>
          <w:sz w:val="24"/>
          <w:szCs w:val="24"/>
          <w:highlight w:val="none"/>
          <w:lang w:val="en-US" w:eastAsia="zh-CN"/>
        </w:rPr>
      </w:pPr>
    </w:p>
    <w:p w14:paraId="71CCEEE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jc w:val="both"/>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土地利用转移矩阵清晰揭示了各类用地的转换关系，核心特征如下：</w:t>
      </w:r>
    </w:p>
    <w:p w14:paraId="24FD2C8B">
      <w:pPr>
        <w:keepNext w:val="0"/>
        <w:keepLines w:val="0"/>
        <w:pageBreakBefore w:val="0"/>
        <w:widowControl w:val="0"/>
        <w:numPr>
          <w:ilvl w:val="0"/>
          <w:numId w:val="5"/>
        </w:numPr>
        <w:kinsoku/>
        <w:wordWrap/>
        <w:overflowPunct/>
        <w:topLinePunct w:val="0"/>
        <w:autoSpaceDE/>
        <w:autoSpaceDN/>
        <w:bidi w:val="0"/>
        <w:adjustRightInd/>
        <w:snapToGrid/>
        <w:spacing w:beforeAutospacing="0" w:afterAutospacing="0" w:line="288" w:lineRule="auto"/>
        <w:jc w:val="both"/>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建设用地的主要来源为耕地，研究时段内共有24110.79km²的耕地转换为建设用地，是建设用地扩张的最主要贡献地类，反映了城市化进程中耕地向建设用地的转换主导模式。</w:t>
      </w:r>
    </w:p>
    <w:p w14:paraId="7B927B46">
      <w:pPr>
        <w:keepNext w:val="0"/>
        <w:keepLines w:val="0"/>
        <w:pageBreakBefore w:val="0"/>
        <w:widowControl w:val="0"/>
        <w:numPr>
          <w:ilvl w:val="0"/>
          <w:numId w:val="5"/>
        </w:numPr>
        <w:kinsoku/>
        <w:wordWrap/>
        <w:overflowPunct/>
        <w:topLinePunct w:val="0"/>
        <w:autoSpaceDE/>
        <w:autoSpaceDN/>
        <w:bidi w:val="0"/>
        <w:adjustRightInd/>
        <w:snapToGrid/>
        <w:spacing w:beforeAutospacing="0" w:afterAutospacing="0" w:line="288" w:lineRule="auto"/>
        <w:jc w:val="both"/>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同时，有871.89km²的林地、5.96km²的草地、0.26km²的灌木地、5.75km²的湿地、10.85km²的内陆水体、0.27km²的裸地及1.83km²的海域也转换为建设用地，共同构成了建设用地的增量来源。</w:t>
      </w:r>
    </w:p>
    <w:p w14:paraId="5D99A749">
      <w:pPr>
        <w:keepNext w:val="0"/>
        <w:keepLines w:val="0"/>
        <w:pageBreakBefore w:val="0"/>
        <w:widowControl w:val="0"/>
        <w:numPr>
          <w:ilvl w:val="0"/>
          <w:numId w:val="5"/>
        </w:numPr>
        <w:kinsoku/>
        <w:wordWrap/>
        <w:overflowPunct/>
        <w:topLinePunct w:val="0"/>
        <w:autoSpaceDE/>
        <w:autoSpaceDN/>
        <w:bidi w:val="0"/>
        <w:adjustRightInd/>
        <w:snapToGrid/>
        <w:spacing w:beforeAutospacing="0" w:afterAutospacing="0" w:line="288" w:lineRule="auto"/>
        <w:jc w:val="both"/>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耕地除转换为建设用地外，另有5423.8km²转换为林地、5651.76km²转换为内陆水体，反映了生态修复与水域保护等工程对耕地流转的引导作用。</w:t>
      </w:r>
    </w:p>
    <w:p w14:paraId="59BEB865">
      <w:pPr>
        <w:keepNext w:val="0"/>
        <w:keepLines w:val="0"/>
        <w:pageBreakBefore w:val="0"/>
        <w:widowControl w:val="0"/>
        <w:numPr>
          <w:ilvl w:val="0"/>
          <w:numId w:val="5"/>
        </w:numPr>
        <w:kinsoku/>
        <w:wordWrap/>
        <w:overflowPunct/>
        <w:topLinePunct w:val="0"/>
        <w:autoSpaceDE/>
        <w:autoSpaceDN/>
        <w:bidi w:val="0"/>
        <w:adjustRightInd/>
        <w:snapToGrid/>
        <w:spacing w:beforeAutospacing="0" w:afterAutospacing="0" w:line="288" w:lineRule="auto"/>
        <w:jc w:val="both"/>
        <w:textAlignment w:val="auto"/>
        <w:rPr>
          <w:rFonts w:hint="default"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此外，2000–2020年建设用地自身保留面积为20285.73km²，体现了建设用地的较强稳定性；内陆水体也有1049.21km²转换为建设用地，反映了部分水域空间的开发利用。</w:t>
      </w:r>
    </w:p>
    <w:p w14:paraId="1DF51DA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anchor distT="0" distB="0" distL="114300" distR="114300" simplePos="0" relativeHeight="251674624" behindDoc="0" locked="0" layoutInCell="1" allowOverlap="1">
            <wp:simplePos x="0" y="0"/>
            <wp:positionH relativeFrom="column">
              <wp:posOffset>-50800</wp:posOffset>
            </wp:positionH>
            <wp:positionV relativeFrom="paragraph">
              <wp:posOffset>224155</wp:posOffset>
            </wp:positionV>
            <wp:extent cx="5770245" cy="4721225"/>
            <wp:effectExtent l="0" t="0" r="8255" b="3175"/>
            <wp:wrapNone/>
            <wp:docPr id="9" name="图片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
                    <pic:cNvPicPr>
                      <a:picLocks noChangeAspect="1"/>
                    </pic:cNvPicPr>
                  </pic:nvPicPr>
                  <pic:blipFill>
                    <a:blip r:embed="rId28"/>
                    <a:stretch>
                      <a:fillRect/>
                    </a:stretch>
                  </pic:blipFill>
                  <pic:spPr>
                    <a:xfrm>
                      <a:off x="0" y="0"/>
                      <a:ext cx="5770245" cy="4721225"/>
                    </a:xfrm>
                    <a:prstGeom prst="rect">
                      <a:avLst/>
                    </a:prstGeom>
                  </pic:spPr>
                </pic:pic>
              </a:graphicData>
            </a:graphic>
          </wp:anchor>
        </w:drawing>
      </w:r>
    </w:p>
    <w:p w14:paraId="72BEAC1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22B3A0B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48661C6C">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67CB3D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70809F0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0215FD2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0F949B4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1F0291B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411885E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1665AB4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2402826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01D88B7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7FD2AA2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1AF7395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3B27790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389F9231">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6E0BDB7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09A7B9E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1067388">
      <w:pPr>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br w:type="page"/>
      </w:r>
    </w:p>
    <w:p w14:paraId="0C3B53C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tbl>
      <w:tblPr>
        <w:tblStyle w:val="7"/>
        <w:tblW w:w="1033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76"/>
        <w:gridCol w:w="863"/>
        <w:gridCol w:w="944"/>
        <w:gridCol w:w="1116"/>
        <w:gridCol w:w="1106"/>
        <w:gridCol w:w="701"/>
        <w:gridCol w:w="701"/>
        <w:gridCol w:w="1116"/>
        <w:gridCol w:w="1116"/>
        <w:gridCol w:w="886"/>
        <w:gridCol w:w="1022"/>
      </w:tblGrid>
      <w:tr w14:paraId="5176E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tblHeader/>
          <w:jc w:val="center"/>
        </w:trPr>
        <w:tc>
          <w:tcPr>
            <w:tcW w:w="776" w:type="dxa"/>
            <w:tcBorders>
              <w:top w:val="single" w:color="auto" w:sz="12" w:space="0"/>
              <w:left w:val="nil"/>
              <w:bottom w:val="nil"/>
              <w:right w:val="nil"/>
            </w:tcBorders>
            <w:shd w:val="clear" w:color="auto" w:fill="auto"/>
            <w:noWrap/>
            <w:vAlign w:val="center"/>
          </w:tcPr>
          <w:p w14:paraId="73AC81B1">
            <w:pPr>
              <w:snapToGrid w:val="0"/>
              <w:ind w:left="0" w:leftChars="0" w:right="0" w:rightChars="0" w:firstLine="0" w:firstLineChars="0"/>
              <w:jc w:val="center"/>
              <w:rPr>
                <w:rFonts w:hint="eastAsia" w:ascii="宋体" w:hAnsi="宋体" w:eastAsia="宋体" w:cs="宋体"/>
                <w:i w:val="0"/>
                <w:iCs w:val="0"/>
                <w:color w:val="000000"/>
                <w:sz w:val="22"/>
                <w:szCs w:val="22"/>
                <w:u w:val="none"/>
              </w:rPr>
            </w:pPr>
            <w:bookmarkStart w:id="13" w:name="heading_20"/>
          </w:p>
        </w:tc>
        <w:tc>
          <w:tcPr>
            <w:tcW w:w="863" w:type="dxa"/>
            <w:tcBorders>
              <w:top w:val="single" w:color="auto" w:sz="12" w:space="0"/>
              <w:left w:val="nil"/>
              <w:bottom w:val="nil"/>
              <w:right w:val="nil"/>
            </w:tcBorders>
            <w:shd w:val="clear" w:color="auto" w:fill="auto"/>
            <w:noWrap/>
            <w:vAlign w:val="center"/>
          </w:tcPr>
          <w:p w14:paraId="20222792">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944" w:type="dxa"/>
            <w:tcBorders>
              <w:top w:val="single" w:color="auto" w:sz="12" w:space="0"/>
              <w:left w:val="nil"/>
              <w:bottom w:val="nil"/>
              <w:right w:val="nil"/>
            </w:tcBorders>
            <w:shd w:val="clear" w:color="auto" w:fill="auto"/>
            <w:noWrap/>
            <w:vAlign w:val="center"/>
          </w:tcPr>
          <w:p w14:paraId="1456B27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2020</w:t>
            </w:r>
          </w:p>
        </w:tc>
        <w:tc>
          <w:tcPr>
            <w:tcW w:w="1116" w:type="dxa"/>
            <w:tcBorders>
              <w:top w:val="single" w:color="auto" w:sz="12" w:space="0"/>
              <w:left w:val="nil"/>
              <w:bottom w:val="nil"/>
              <w:right w:val="nil"/>
            </w:tcBorders>
            <w:shd w:val="clear" w:color="auto" w:fill="auto"/>
            <w:noWrap/>
            <w:vAlign w:val="center"/>
          </w:tcPr>
          <w:p w14:paraId="1FF8BB0A">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1106" w:type="dxa"/>
            <w:tcBorders>
              <w:top w:val="single" w:color="auto" w:sz="12" w:space="0"/>
              <w:left w:val="nil"/>
              <w:bottom w:val="nil"/>
              <w:right w:val="nil"/>
            </w:tcBorders>
            <w:shd w:val="clear" w:color="auto" w:fill="auto"/>
            <w:noWrap/>
            <w:vAlign w:val="center"/>
          </w:tcPr>
          <w:p w14:paraId="7BCF24AD">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701" w:type="dxa"/>
            <w:tcBorders>
              <w:top w:val="single" w:color="auto" w:sz="12" w:space="0"/>
              <w:left w:val="nil"/>
              <w:bottom w:val="nil"/>
              <w:right w:val="nil"/>
            </w:tcBorders>
            <w:shd w:val="clear" w:color="auto" w:fill="auto"/>
            <w:noWrap/>
            <w:vAlign w:val="center"/>
          </w:tcPr>
          <w:p w14:paraId="2192EA83">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701" w:type="dxa"/>
            <w:tcBorders>
              <w:top w:val="single" w:color="auto" w:sz="12" w:space="0"/>
              <w:left w:val="nil"/>
              <w:bottom w:val="nil"/>
              <w:right w:val="nil"/>
            </w:tcBorders>
            <w:shd w:val="clear" w:color="auto" w:fill="auto"/>
            <w:noWrap/>
            <w:vAlign w:val="center"/>
          </w:tcPr>
          <w:p w14:paraId="2F040D8A">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1116" w:type="dxa"/>
            <w:tcBorders>
              <w:top w:val="single" w:color="auto" w:sz="12" w:space="0"/>
              <w:left w:val="nil"/>
              <w:bottom w:val="nil"/>
              <w:right w:val="nil"/>
            </w:tcBorders>
            <w:shd w:val="clear" w:color="auto" w:fill="auto"/>
            <w:noWrap/>
            <w:vAlign w:val="center"/>
          </w:tcPr>
          <w:p w14:paraId="331EF670">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1116" w:type="dxa"/>
            <w:tcBorders>
              <w:top w:val="single" w:color="auto" w:sz="12" w:space="0"/>
              <w:left w:val="nil"/>
              <w:bottom w:val="nil"/>
              <w:right w:val="nil"/>
            </w:tcBorders>
            <w:shd w:val="clear" w:color="auto" w:fill="auto"/>
            <w:noWrap/>
            <w:vAlign w:val="center"/>
          </w:tcPr>
          <w:p w14:paraId="1DAC4075">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86" w:type="dxa"/>
            <w:tcBorders>
              <w:top w:val="single" w:color="auto" w:sz="12" w:space="0"/>
              <w:left w:val="nil"/>
              <w:bottom w:val="nil"/>
              <w:right w:val="nil"/>
            </w:tcBorders>
            <w:shd w:val="clear" w:color="auto" w:fill="auto"/>
            <w:noWrap/>
            <w:vAlign w:val="center"/>
          </w:tcPr>
          <w:p w14:paraId="37C897D4">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1022" w:type="dxa"/>
            <w:tcBorders>
              <w:top w:val="single" w:color="auto" w:sz="12" w:space="0"/>
              <w:left w:val="nil"/>
              <w:bottom w:val="nil"/>
              <w:right w:val="nil"/>
            </w:tcBorders>
            <w:shd w:val="clear" w:color="auto" w:fill="auto"/>
            <w:noWrap/>
            <w:vAlign w:val="center"/>
          </w:tcPr>
          <w:p w14:paraId="1D4A3B17">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r>
      <w:tr w14:paraId="18BD24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blHeader/>
          <w:jc w:val="center"/>
        </w:trPr>
        <w:tc>
          <w:tcPr>
            <w:tcW w:w="776" w:type="dxa"/>
            <w:tcBorders>
              <w:top w:val="nil"/>
              <w:left w:val="nil"/>
              <w:bottom w:val="single" w:color="auto" w:sz="4" w:space="0"/>
              <w:right w:val="nil"/>
            </w:tcBorders>
            <w:shd w:val="clear" w:color="auto" w:fill="auto"/>
            <w:noWrap/>
            <w:vAlign w:val="center"/>
          </w:tcPr>
          <w:p w14:paraId="4526E442">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63" w:type="dxa"/>
            <w:tcBorders>
              <w:top w:val="nil"/>
              <w:left w:val="nil"/>
              <w:bottom w:val="single" w:color="auto" w:sz="4" w:space="0"/>
              <w:right w:val="nil"/>
            </w:tcBorders>
            <w:shd w:val="clear" w:color="auto" w:fill="auto"/>
            <w:noWrap/>
            <w:vAlign w:val="center"/>
          </w:tcPr>
          <w:p w14:paraId="05AF252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地类</w:t>
            </w:r>
          </w:p>
        </w:tc>
        <w:tc>
          <w:tcPr>
            <w:tcW w:w="944" w:type="dxa"/>
            <w:tcBorders>
              <w:top w:val="nil"/>
              <w:left w:val="nil"/>
              <w:bottom w:val="single" w:color="auto" w:sz="4" w:space="0"/>
              <w:right w:val="nil"/>
            </w:tcBorders>
            <w:shd w:val="clear" w:color="auto" w:fill="auto"/>
            <w:noWrap/>
            <w:vAlign w:val="center"/>
          </w:tcPr>
          <w:p w14:paraId="71A26CED">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耕地</w:t>
            </w:r>
          </w:p>
        </w:tc>
        <w:tc>
          <w:tcPr>
            <w:tcW w:w="1116" w:type="dxa"/>
            <w:tcBorders>
              <w:top w:val="nil"/>
              <w:left w:val="nil"/>
              <w:bottom w:val="single" w:color="auto" w:sz="4" w:space="0"/>
              <w:right w:val="nil"/>
            </w:tcBorders>
            <w:shd w:val="clear" w:color="auto" w:fill="auto"/>
            <w:noWrap/>
            <w:vAlign w:val="center"/>
          </w:tcPr>
          <w:p w14:paraId="29F88693">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林地</w:t>
            </w:r>
          </w:p>
        </w:tc>
        <w:tc>
          <w:tcPr>
            <w:tcW w:w="1106" w:type="dxa"/>
            <w:tcBorders>
              <w:top w:val="nil"/>
              <w:left w:val="nil"/>
              <w:bottom w:val="single" w:color="auto" w:sz="4" w:space="0"/>
              <w:right w:val="nil"/>
            </w:tcBorders>
            <w:shd w:val="clear" w:color="auto" w:fill="auto"/>
            <w:noWrap/>
            <w:vAlign w:val="center"/>
          </w:tcPr>
          <w:p w14:paraId="7478D8D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草地</w:t>
            </w:r>
          </w:p>
        </w:tc>
        <w:tc>
          <w:tcPr>
            <w:tcW w:w="701" w:type="dxa"/>
            <w:tcBorders>
              <w:top w:val="nil"/>
              <w:left w:val="nil"/>
              <w:bottom w:val="single" w:color="auto" w:sz="4" w:space="0"/>
              <w:right w:val="nil"/>
            </w:tcBorders>
            <w:shd w:val="clear" w:color="auto" w:fill="auto"/>
            <w:noWrap/>
            <w:vAlign w:val="center"/>
          </w:tcPr>
          <w:p w14:paraId="7D2A598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灌木地</w:t>
            </w:r>
          </w:p>
        </w:tc>
        <w:tc>
          <w:tcPr>
            <w:tcW w:w="701" w:type="dxa"/>
            <w:tcBorders>
              <w:top w:val="nil"/>
              <w:left w:val="nil"/>
              <w:bottom w:val="single" w:color="auto" w:sz="4" w:space="0"/>
              <w:right w:val="nil"/>
            </w:tcBorders>
            <w:shd w:val="clear" w:color="auto" w:fill="auto"/>
            <w:noWrap/>
            <w:vAlign w:val="center"/>
          </w:tcPr>
          <w:p w14:paraId="00E9513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湿地</w:t>
            </w:r>
          </w:p>
        </w:tc>
        <w:tc>
          <w:tcPr>
            <w:tcW w:w="1116" w:type="dxa"/>
            <w:tcBorders>
              <w:top w:val="nil"/>
              <w:left w:val="nil"/>
              <w:bottom w:val="single" w:color="auto" w:sz="4" w:space="0"/>
              <w:right w:val="nil"/>
            </w:tcBorders>
            <w:shd w:val="clear" w:color="auto" w:fill="auto"/>
            <w:noWrap/>
            <w:vAlign w:val="center"/>
          </w:tcPr>
          <w:p w14:paraId="4292CF8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内陆水体</w:t>
            </w:r>
          </w:p>
        </w:tc>
        <w:tc>
          <w:tcPr>
            <w:tcW w:w="1116" w:type="dxa"/>
            <w:tcBorders>
              <w:top w:val="nil"/>
              <w:left w:val="nil"/>
              <w:bottom w:val="single" w:color="auto" w:sz="4" w:space="0"/>
              <w:right w:val="nil"/>
            </w:tcBorders>
            <w:shd w:val="clear" w:color="auto" w:fill="auto"/>
            <w:noWrap/>
            <w:vAlign w:val="center"/>
          </w:tcPr>
          <w:p w14:paraId="19C28A2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建设用地</w:t>
            </w:r>
          </w:p>
        </w:tc>
        <w:tc>
          <w:tcPr>
            <w:tcW w:w="886" w:type="dxa"/>
            <w:tcBorders>
              <w:top w:val="nil"/>
              <w:left w:val="nil"/>
              <w:bottom w:val="single" w:color="auto" w:sz="4" w:space="0"/>
              <w:right w:val="nil"/>
            </w:tcBorders>
            <w:shd w:val="clear" w:color="auto" w:fill="auto"/>
            <w:noWrap/>
            <w:vAlign w:val="center"/>
          </w:tcPr>
          <w:p w14:paraId="530A4A28">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裸地</w:t>
            </w:r>
          </w:p>
        </w:tc>
        <w:tc>
          <w:tcPr>
            <w:tcW w:w="1022" w:type="dxa"/>
            <w:tcBorders>
              <w:top w:val="nil"/>
              <w:left w:val="nil"/>
              <w:bottom w:val="single" w:color="auto" w:sz="4" w:space="0"/>
              <w:right w:val="nil"/>
            </w:tcBorders>
            <w:shd w:val="clear" w:color="auto" w:fill="auto"/>
            <w:noWrap/>
            <w:vAlign w:val="center"/>
          </w:tcPr>
          <w:p w14:paraId="332D2A5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海域</w:t>
            </w:r>
          </w:p>
        </w:tc>
      </w:tr>
      <w:tr w14:paraId="180F64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776" w:type="dxa"/>
            <w:tcBorders>
              <w:top w:val="single" w:color="auto" w:sz="4" w:space="0"/>
              <w:left w:val="nil"/>
              <w:bottom w:val="nil"/>
              <w:right w:val="nil"/>
            </w:tcBorders>
            <w:shd w:val="clear" w:color="auto" w:fill="auto"/>
            <w:noWrap/>
            <w:vAlign w:val="center"/>
          </w:tcPr>
          <w:p w14:paraId="386359A6">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2000</w:t>
            </w:r>
          </w:p>
        </w:tc>
        <w:tc>
          <w:tcPr>
            <w:tcW w:w="863" w:type="dxa"/>
            <w:tcBorders>
              <w:top w:val="single" w:color="auto" w:sz="4" w:space="0"/>
              <w:left w:val="nil"/>
              <w:bottom w:val="nil"/>
              <w:right w:val="nil"/>
            </w:tcBorders>
            <w:shd w:val="clear" w:color="auto" w:fill="auto"/>
            <w:noWrap/>
            <w:vAlign w:val="center"/>
          </w:tcPr>
          <w:p w14:paraId="4F6459AA">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耕地</w:t>
            </w:r>
          </w:p>
        </w:tc>
        <w:tc>
          <w:tcPr>
            <w:tcW w:w="944" w:type="dxa"/>
            <w:tcBorders>
              <w:top w:val="single" w:color="auto" w:sz="4" w:space="0"/>
              <w:left w:val="nil"/>
              <w:bottom w:val="nil"/>
              <w:right w:val="nil"/>
            </w:tcBorders>
            <w:shd w:val="clear" w:color="auto" w:fill="auto"/>
            <w:noWrap/>
            <w:vAlign w:val="center"/>
          </w:tcPr>
          <w:p w14:paraId="7B57D4C0">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160544.26</w:t>
            </w:r>
          </w:p>
        </w:tc>
        <w:tc>
          <w:tcPr>
            <w:tcW w:w="1116" w:type="dxa"/>
            <w:tcBorders>
              <w:top w:val="single" w:color="auto" w:sz="4" w:space="0"/>
              <w:left w:val="nil"/>
              <w:bottom w:val="nil"/>
              <w:right w:val="nil"/>
            </w:tcBorders>
            <w:shd w:val="clear" w:color="auto" w:fill="auto"/>
            <w:noWrap/>
            <w:vAlign w:val="center"/>
          </w:tcPr>
          <w:p w14:paraId="1362DDF2">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5423.8</w:t>
            </w:r>
          </w:p>
        </w:tc>
        <w:tc>
          <w:tcPr>
            <w:tcW w:w="1106" w:type="dxa"/>
            <w:tcBorders>
              <w:top w:val="single" w:color="auto" w:sz="4" w:space="0"/>
              <w:left w:val="nil"/>
              <w:bottom w:val="nil"/>
              <w:right w:val="nil"/>
            </w:tcBorders>
            <w:shd w:val="clear" w:color="auto" w:fill="auto"/>
            <w:noWrap/>
            <w:vAlign w:val="center"/>
          </w:tcPr>
          <w:p w14:paraId="7CFA4DB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1457.86</w:t>
            </w:r>
          </w:p>
        </w:tc>
        <w:tc>
          <w:tcPr>
            <w:tcW w:w="701" w:type="dxa"/>
            <w:tcBorders>
              <w:top w:val="single" w:color="auto" w:sz="4" w:space="0"/>
              <w:left w:val="nil"/>
              <w:bottom w:val="nil"/>
              <w:right w:val="nil"/>
            </w:tcBorders>
            <w:shd w:val="clear" w:color="auto" w:fill="auto"/>
            <w:noWrap/>
            <w:vAlign w:val="center"/>
          </w:tcPr>
          <w:p w14:paraId="0D183EDA">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20.66</w:t>
            </w:r>
          </w:p>
        </w:tc>
        <w:tc>
          <w:tcPr>
            <w:tcW w:w="701" w:type="dxa"/>
            <w:tcBorders>
              <w:top w:val="single" w:color="auto" w:sz="4" w:space="0"/>
              <w:left w:val="nil"/>
              <w:bottom w:val="nil"/>
              <w:right w:val="nil"/>
            </w:tcBorders>
            <w:shd w:val="clear" w:color="auto" w:fill="auto"/>
            <w:noWrap/>
            <w:vAlign w:val="center"/>
          </w:tcPr>
          <w:p w14:paraId="192E580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197.81</w:t>
            </w:r>
          </w:p>
        </w:tc>
        <w:tc>
          <w:tcPr>
            <w:tcW w:w="1116" w:type="dxa"/>
            <w:tcBorders>
              <w:top w:val="single" w:color="auto" w:sz="4" w:space="0"/>
              <w:left w:val="nil"/>
              <w:bottom w:val="nil"/>
              <w:right w:val="nil"/>
            </w:tcBorders>
            <w:shd w:val="clear" w:color="auto" w:fill="auto"/>
            <w:noWrap/>
            <w:vAlign w:val="center"/>
          </w:tcPr>
          <w:p w14:paraId="6F93DAC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5651.76</w:t>
            </w:r>
          </w:p>
        </w:tc>
        <w:tc>
          <w:tcPr>
            <w:tcW w:w="1116" w:type="dxa"/>
            <w:tcBorders>
              <w:top w:val="single" w:color="auto" w:sz="4" w:space="0"/>
              <w:left w:val="nil"/>
              <w:bottom w:val="nil"/>
              <w:right w:val="nil"/>
            </w:tcBorders>
            <w:shd w:val="clear" w:color="auto" w:fill="auto"/>
            <w:noWrap/>
            <w:vAlign w:val="center"/>
          </w:tcPr>
          <w:p w14:paraId="45D441D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24110.79</w:t>
            </w:r>
          </w:p>
        </w:tc>
        <w:tc>
          <w:tcPr>
            <w:tcW w:w="886" w:type="dxa"/>
            <w:tcBorders>
              <w:top w:val="single" w:color="auto" w:sz="4" w:space="0"/>
              <w:left w:val="nil"/>
              <w:bottom w:val="nil"/>
              <w:right w:val="nil"/>
            </w:tcBorders>
            <w:shd w:val="clear" w:color="auto" w:fill="auto"/>
            <w:noWrap/>
            <w:vAlign w:val="center"/>
          </w:tcPr>
          <w:p w14:paraId="6D680D1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12.25</w:t>
            </w:r>
          </w:p>
        </w:tc>
        <w:tc>
          <w:tcPr>
            <w:tcW w:w="1022" w:type="dxa"/>
            <w:tcBorders>
              <w:top w:val="single" w:color="auto" w:sz="4" w:space="0"/>
              <w:left w:val="nil"/>
              <w:bottom w:val="nil"/>
              <w:right w:val="nil"/>
            </w:tcBorders>
            <w:shd w:val="clear" w:color="auto" w:fill="auto"/>
            <w:noWrap/>
            <w:vAlign w:val="center"/>
          </w:tcPr>
          <w:p w14:paraId="12C5560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15.67</w:t>
            </w:r>
          </w:p>
        </w:tc>
      </w:tr>
      <w:tr w14:paraId="58D87B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776" w:type="dxa"/>
            <w:tcBorders>
              <w:top w:val="nil"/>
              <w:left w:val="nil"/>
              <w:bottom w:val="nil"/>
              <w:right w:val="nil"/>
            </w:tcBorders>
            <w:shd w:val="clear" w:color="auto" w:fill="auto"/>
            <w:noWrap/>
            <w:vAlign w:val="center"/>
          </w:tcPr>
          <w:p w14:paraId="021735A9">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63" w:type="dxa"/>
            <w:tcBorders>
              <w:top w:val="nil"/>
              <w:left w:val="nil"/>
              <w:bottom w:val="nil"/>
              <w:right w:val="nil"/>
            </w:tcBorders>
            <w:shd w:val="clear" w:color="auto" w:fill="auto"/>
            <w:noWrap/>
            <w:vAlign w:val="center"/>
          </w:tcPr>
          <w:p w14:paraId="351950CE">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林地</w:t>
            </w:r>
          </w:p>
        </w:tc>
        <w:tc>
          <w:tcPr>
            <w:tcW w:w="944" w:type="dxa"/>
            <w:tcBorders>
              <w:top w:val="nil"/>
              <w:left w:val="nil"/>
              <w:bottom w:val="nil"/>
              <w:right w:val="nil"/>
            </w:tcBorders>
            <w:shd w:val="clear" w:color="auto" w:fill="auto"/>
            <w:noWrap/>
            <w:vAlign w:val="center"/>
          </w:tcPr>
          <w:p w14:paraId="42E54533">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4593.95</w:t>
            </w:r>
          </w:p>
        </w:tc>
        <w:tc>
          <w:tcPr>
            <w:tcW w:w="1116" w:type="dxa"/>
            <w:tcBorders>
              <w:top w:val="nil"/>
              <w:left w:val="nil"/>
              <w:bottom w:val="nil"/>
              <w:right w:val="nil"/>
            </w:tcBorders>
            <w:shd w:val="clear" w:color="auto" w:fill="auto"/>
            <w:noWrap/>
            <w:vAlign w:val="center"/>
          </w:tcPr>
          <w:p w14:paraId="3571BD78">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87816.77</w:t>
            </w:r>
          </w:p>
        </w:tc>
        <w:tc>
          <w:tcPr>
            <w:tcW w:w="1106" w:type="dxa"/>
            <w:tcBorders>
              <w:top w:val="nil"/>
              <w:left w:val="nil"/>
              <w:bottom w:val="nil"/>
              <w:right w:val="nil"/>
            </w:tcBorders>
            <w:shd w:val="clear" w:color="auto" w:fill="auto"/>
            <w:noWrap/>
            <w:vAlign w:val="center"/>
          </w:tcPr>
          <w:p w14:paraId="4DF12C9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2150.95</w:t>
            </w:r>
          </w:p>
        </w:tc>
        <w:tc>
          <w:tcPr>
            <w:tcW w:w="701" w:type="dxa"/>
            <w:tcBorders>
              <w:top w:val="nil"/>
              <w:left w:val="nil"/>
              <w:bottom w:val="nil"/>
              <w:right w:val="nil"/>
            </w:tcBorders>
            <w:shd w:val="clear" w:color="auto" w:fill="auto"/>
            <w:noWrap/>
            <w:vAlign w:val="center"/>
          </w:tcPr>
          <w:p w14:paraId="3F99CF55">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107.69</w:t>
            </w:r>
          </w:p>
        </w:tc>
        <w:tc>
          <w:tcPr>
            <w:tcW w:w="701" w:type="dxa"/>
            <w:tcBorders>
              <w:top w:val="nil"/>
              <w:left w:val="nil"/>
              <w:bottom w:val="nil"/>
              <w:right w:val="nil"/>
            </w:tcBorders>
            <w:shd w:val="clear" w:color="auto" w:fill="auto"/>
            <w:noWrap/>
            <w:vAlign w:val="center"/>
          </w:tcPr>
          <w:p w14:paraId="6B3DA39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55.19</w:t>
            </w:r>
          </w:p>
        </w:tc>
        <w:tc>
          <w:tcPr>
            <w:tcW w:w="1116" w:type="dxa"/>
            <w:tcBorders>
              <w:top w:val="nil"/>
              <w:left w:val="nil"/>
              <w:bottom w:val="nil"/>
              <w:right w:val="nil"/>
            </w:tcBorders>
            <w:shd w:val="clear" w:color="auto" w:fill="auto"/>
            <w:noWrap/>
            <w:vAlign w:val="center"/>
          </w:tcPr>
          <w:p w14:paraId="7AB9EAF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932.78</w:t>
            </w:r>
          </w:p>
        </w:tc>
        <w:tc>
          <w:tcPr>
            <w:tcW w:w="1116" w:type="dxa"/>
            <w:tcBorders>
              <w:top w:val="nil"/>
              <w:left w:val="nil"/>
              <w:bottom w:val="nil"/>
              <w:right w:val="nil"/>
            </w:tcBorders>
            <w:shd w:val="clear" w:color="auto" w:fill="auto"/>
            <w:noWrap/>
            <w:vAlign w:val="center"/>
          </w:tcPr>
          <w:p w14:paraId="5F3BF940">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871.89</w:t>
            </w:r>
          </w:p>
        </w:tc>
        <w:tc>
          <w:tcPr>
            <w:tcW w:w="886" w:type="dxa"/>
            <w:tcBorders>
              <w:top w:val="nil"/>
              <w:left w:val="nil"/>
              <w:bottom w:val="nil"/>
              <w:right w:val="nil"/>
            </w:tcBorders>
            <w:shd w:val="clear" w:color="auto" w:fill="auto"/>
            <w:noWrap/>
            <w:vAlign w:val="center"/>
          </w:tcPr>
          <w:p w14:paraId="4BDEEFA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4.31</w:t>
            </w:r>
          </w:p>
        </w:tc>
        <w:tc>
          <w:tcPr>
            <w:tcW w:w="1022" w:type="dxa"/>
            <w:tcBorders>
              <w:top w:val="nil"/>
              <w:left w:val="nil"/>
              <w:bottom w:val="nil"/>
              <w:right w:val="nil"/>
            </w:tcBorders>
            <w:shd w:val="clear" w:color="auto" w:fill="auto"/>
            <w:noWrap/>
            <w:vAlign w:val="center"/>
          </w:tcPr>
          <w:p w14:paraId="54422DD5">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34.87</w:t>
            </w:r>
          </w:p>
        </w:tc>
      </w:tr>
      <w:tr w14:paraId="3AC08D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776" w:type="dxa"/>
            <w:tcBorders>
              <w:top w:val="nil"/>
              <w:left w:val="nil"/>
              <w:bottom w:val="nil"/>
              <w:right w:val="nil"/>
            </w:tcBorders>
            <w:shd w:val="clear" w:color="auto" w:fill="auto"/>
            <w:noWrap/>
            <w:vAlign w:val="center"/>
          </w:tcPr>
          <w:p w14:paraId="5A636BBB">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63" w:type="dxa"/>
            <w:tcBorders>
              <w:top w:val="nil"/>
              <w:left w:val="nil"/>
              <w:bottom w:val="nil"/>
              <w:right w:val="nil"/>
            </w:tcBorders>
            <w:shd w:val="clear" w:color="auto" w:fill="auto"/>
            <w:noWrap/>
            <w:vAlign w:val="center"/>
          </w:tcPr>
          <w:p w14:paraId="2A298A7D">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草地</w:t>
            </w:r>
          </w:p>
        </w:tc>
        <w:tc>
          <w:tcPr>
            <w:tcW w:w="944" w:type="dxa"/>
            <w:tcBorders>
              <w:top w:val="nil"/>
              <w:left w:val="nil"/>
              <w:bottom w:val="nil"/>
              <w:right w:val="nil"/>
            </w:tcBorders>
            <w:shd w:val="clear" w:color="auto" w:fill="auto"/>
            <w:noWrap/>
            <w:vAlign w:val="center"/>
          </w:tcPr>
          <w:p w14:paraId="6B179B3F">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939.55</w:t>
            </w:r>
          </w:p>
        </w:tc>
        <w:tc>
          <w:tcPr>
            <w:tcW w:w="1116" w:type="dxa"/>
            <w:tcBorders>
              <w:top w:val="nil"/>
              <w:left w:val="nil"/>
              <w:bottom w:val="nil"/>
              <w:right w:val="nil"/>
            </w:tcBorders>
            <w:shd w:val="clear" w:color="auto" w:fill="auto"/>
            <w:noWrap/>
            <w:vAlign w:val="center"/>
          </w:tcPr>
          <w:p w14:paraId="2578D79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2077.49</w:t>
            </w:r>
          </w:p>
        </w:tc>
        <w:tc>
          <w:tcPr>
            <w:tcW w:w="1106" w:type="dxa"/>
            <w:tcBorders>
              <w:top w:val="nil"/>
              <w:left w:val="nil"/>
              <w:bottom w:val="nil"/>
              <w:right w:val="nil"/>
            </w:tcBorders>
            <w:shd w:val="clear" w:color="auto" w:fill="auto"/>
            <w:noWrap/>
            <w:vAlign w:val="center"/>
          </w:tcPr>
          <w:p w14:paraId="16A28CB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3618.51</w:t>
            </w:r>
          </w:p>
        </w:tc>
        <w:tc>
          <w:tcPr>
            <w:tcW w:w="701" w:type="dxa"/>
            <w:tcBorders>
              <w:top w:val="nil"/>
              <w:left w:val="nil"/>
              <w:bottom w:val="nil"/>
              <w:right w:val="nil"/>
            </w:tcBorders>
            <w:shd w:val="clear" w:color="auto" w:fill="auto"/>
            <w:noWrap/>
            <w:vAlign w:val="center"/>
          </w:tcPr>
          <w:p w14:paraId="3A5BBA8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10.98</w:t>
            </w:r>
          </w:p>
        </w:tc>
        <w:tc>
          <w:tcPr>
            <w:tcW w:w="701" w:type="dxa"/>
            <w:tcBorders>
              <w:top w:val="nil"/>
              <w:left w:val="nil"/>
              <w:bottom w:val="nil"/>
              <w:right w:val="nil"/>
            </w:tcBorders>
            <w:shd w:val="clear" w:color="auto" w:fill="auto"/>
            <w:noWrap/>
            <w:vAlign w:val="center"/>
          </w:tcPr>
          <w:p w14:paraId="68CB3CAA">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54.86</w:t>
            </w:r>
          </w:p>
        </w:tc>
        <w:tc>
          <w:tcPr>
            <w:tcW w:w="1116" w:type="dxa"/>
            <w:tcBorders>
              <w:top w:val="nil"/>
              <w:left w:val="nil"/>
              <w:bottom w:val="nil"/>
              <w:right w:val="nil"/>
            </w:tcBorders>
            <w:shd w:val="clear" w:color="auto" w:fill="auto"/>
            <w:noWrap/>
            <w:vAlign w:val="center"/>
          </w:tcPr>
          <w:p w14:paraId="670DB7D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210.26</w:t>
            </w:r>
          </w:p>
        </w:tc>
        <w:tc>
          <w:tcPr>
            <w:tcW w:w="1116" w:type="dxa"/>
            <w:tcBorders>
              <w:top w:val="nil"/>
              <w:left w:val="nil"/>
              <w:bottom w:val="nil"/>
              <w:right w:val="nil"/>
            </w:tcBorders>
            <w:shd w:val="clear" w:color="auto" w:fill="auto"/>
            <w:noWrap/>
            <w:vAlign w:val="center"/>
          </w:tcPr>
          <w:p w14:paraId="17CDF60F">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567.92</w:t>
            </w:r>
          </w:p>
        </w:tc>
        <w:tc>
          <w:tcPr>
            <w:tcW w:w="886" w:type="dxa"/>
            <w:tcBorders>
              <w:top w:val="nil"/>
              <w:left w:val="nil"/>
              <w:bottom w:val="nil"/>
              <w:right w:val="nil"/>
            </w:tcBorders>
            <w:shd w:val="clear" w:color="auto" w:fill="auto"/>
            <w:noWrap/>
            <w:vAlign w:val="center"/>
          </w:tcPr>
          <w:p w14:paraId="1A0F283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5.96</w:t>
            </w:r>
          </w:p>
        </w:tc>
        <w:tc>
          <w:tcPr>
            <w:tcW w:w="1022" w:type="dxa"/>
            <w:tcBorders>
              <w:top w:val="nil"/>
              <w:left w:val="nil"/>
              <w:bottom w:val="nil"/>
              <w:right w:val="nil"/>
            </w:tcBorders>
            <w:shd w:val="clear" w:color="auto" w:fill="auto"/>
            <w:noWrap/>
            <w:vAlign w:val="center"/>
          </w:tcPr>
          <w:p w14:paraId="2A35407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24.52</w:t>
            </w:r>
          </w:p>
        </w:tc>
      </w:tr>
      <w:tr w14:paraId="2A9A32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776" w:type="dxa"/>
            <w:tcBorders>
              <w:top w:val="nil"/>
              <w:left w:val="nil"/>
              <w:bottom w:val="nil"/>
              <w:right w:val="nil"/>
            </w:tcBorders>
            <w:shd w:val="clear" w:color="auto" w:fill="auto"/>
            <w:noWrap/>
            <w:vAlign w:val="center"/>
          </w:tcPr>
          <w:p w14:paraId="762CC7F3">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63" w:type="dxa"/>
            <w:tcBorders>
              <w:top w:val="nil"/>
              <w:left w:val="nil"/>
              <w:bottom w:val="nil"/>
              <w:right w:val="nil"/>
            </w:tcBorders>
            <w:shd w:val="clear" w:color="auto" w:fill="auto"/>
            <w:noWrap/>
            <w:vAlign w:val="center"/>
          </w:tcPr>
          <w:p w14:paraId="129D6569">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灌木地</w:t>
            </w:r>
          </w:p>
        </w:tc>
        <w:tc>
          <w:tcPr>
            <w:tcW w:w="944" w:type="dxa"/>
            <w:tcBorders>
              <w:top w:val="nil"/>
              <w:left w:val="nil"/>
              <w:bottom w:val="nil"/>
              <w:right w:val="nil"/>
            </w:tcBorders>
            <w:shd w:val="clear" w:color="auto" w:fill="auto"/>
            <w:noWrap/>
            <w:vAlign w:val="center"/>
          </w:tcPr>
          <w:p w14:paraId="33AB0162">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19.63</w:t>
            </w:r>
          </w:p>
        </w:tc>
        <w:tc>
          <w:tcPr>
            <w:tcW w:w="1116" w:type="dxa"/>
            <w:tcBorders>
              <w:top w:val="nil"/>
              <w:left w:val="nil"/>
              <w:bottom w:val="nil"/>
              <w:right w:val="nil"/>
            </w:tcBorders>
            <w:shd w:val="clear" w:color="auto" w:fill="auto"/>
            <w:noWrap/>
            <w:vAlign w:val="center"/>
          </w:tcPr>
          <w:p w14:paraId="401F585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129.91</w:t>
            </w:r>
          </w:p>
        </w:tc>
        <w:tc>
          <w:tcPr>
            <w:tcW w:w="1106" w:type="dxa"/>
            <w:tcBorders>
              <w:top w:val="nil"/>
              <w:left w:val="nil"/>
              <w:bottom w:val="nil"/>
              <w:right w:val="nil"/>
            </w:tcBorders>
            <w:shd w:val="clear" w:color="auto" w:fill="auto"/>
            <w:noWrap/>
            <w:vAlign w:val="center"/>
          </w:tcPr>
          <w:p w14:paraId="5A9FE04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12.34</w:t>
            </w:r>
          </w:p>
        </w:tc>
        <w:tc>
          <w:tcPr>
            <w:tcW w:w="701" w:type="dxa"/>
            <w:tcBorders>
              <w:top w:val="nil"/>
              <w:left w:val="nil"/>
              <w:bottom w:val="nil"/>
              <w:right w:val="nil"/>
            </w:tcBorders>
            <w:shd w:val="clear" w:color="auto" w:fill="auto"/>
            <w:noWrap/>
            <w:vAlign w:val="center"/>
          </w:tcPr>
          <w:p w14:paraId="4D94881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111.04</w:t>
            </w:r>
          </w:p>
        </w:tc>
        <w:tc>
          <w:tcPr>
            <w:tcW w:w="701" w:type="dxa"/>
            <w:tcBorders>
              <w:top w:val="nil"/>
              <w:left w:val="nil"/>
              <w:bottom w:val="nil"/>
              <w:right w:val="nil"/>
            </w:tcBorders>
            <w:shd w:val="clear" w:color="auto" w:fill="auto"/>
            <w:noWrap/>
            <w:vAlign w:val="center"/>
          </w:tcPr>
          <w:p w14:paraId="237C9B2A">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1116" w:type="dxa"/>
            <w:tcBorders>
              <w:top w:val="nil"/>
              <w:left w:val="nil"/>
              <w:bottom w:val="nil"/>
              <w:right w:val="nil"/>
            </w:tcBorders>
            <w:shd w:val="clear" w:color="auto" w:fill="auto"/>
            <w:noWrap/>
            <w:vAlign w:val="center"/>
          </w:tcPr>
          <w:p w14:paraId="7FA448A5">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4.44</w:t>
            </w:r>
          </w:p>
        </w:tc>
        <w:tc>
          <w:tcPr>
            <w:tcW w:w="1116" w:type="dxa"/>
            <w:tcBorders>
              <w:top w:val="nil"/>
              <w:left w:val="nil"/>
              <w:bottom w:val="nil"/>
              <w:right w:val="nil"/>
            </w:tcBorders>
            <w:shd w:val="clear" w:color="auto" w:fill="auto"/>
            <w:noWrap/>
            <w:vAlign w:val="center"/>
          </w:tcPr>
          <w:p w14:paraId="51E93C38">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w:t>
            </w:r>
          </w:p>
        </w:tc>
        <w:tc>
          <w:tcPr>
            <w:tcW w:w="886" w:type="dxa"/>
            <w:tcBorders>
              <w:top w:val="nil"/>
              <w:left w:val="nil"/>
              <w:bottom w:val="nil"/>
              <w:right w:val="nil"/>
            </w:tcBorders>
            <w:shd w:val="clear" w:color="auto" w:fill="auto"/>
            <w:noWrap/>
            <w:vAlign w:val="center"/>
          </w:tcPr>
          <w:p w14:paraId="5FC80D32">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0.26</w:t>
            </w:r>
          </w:p>
        </w:tc>
        <w:tc>
          <w:tcPr>
            <w:tcW w:w="1022" w:type="dxa"/>
            <w:tcBorders>
              <w:top w:val="nil"/>
              <w:left w:val="nil"/>
              <w:bottom w:val="nil"/>
              <w:right w:val="nil"/>
            </w:tcBorders>
            <w:shd w:val="clear" w:color="auto" w:fill="auto"/>
            <w:noWrap/>
            <w:vAlign w:val="center"/>
          </w:tcPr>
          <w:p w14:paraId="27EF7836">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r>
      <w:tr w14:paraId="3C4252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776" w:type="dxa"/>
            <w:tcBorders>
              <w:top w:val="nil"/>
              <w:left w:val="nil"/>
              <w:bottom w:val="nil"/>
              <w:right w:val="nil"/>
            </w:tcBorders>
            <w:shd w:val="clear" w:color="auto" w:fill="auto"/>
            <w:noWrap/>
            <w:vAlign w:val="center"/>
          </w:tcPr>
          <w:p w14:paraId="39F45F81">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63" w:type="dxa"/>
            <w:tcBorders>
              <w:top w:val="nil"/>
              <w:left w:val="nil"/>
              <w:bottom w:val="nil"/>
              <w:right w:val="nil"/>
            </w:tcBorders>
            <w:shd w:val="clear" w:color="auto" w:fill="auto"/>
            <w:noWrap/>
            <w:vAlign w:val="center"/>
          </w:tcPr>
          <w:p w14:paraId="2FE6DD67">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湿地</w:t>
            </w:r>
          </w:p>
        </w:tc>
        <w:tc>
          <w:tcPr>
            <w:tcW w:w="944" w:type="dxa"/>
            <w:tcBorders>
              <w:top w:val="nil"/>
              <w:left w:val="nil"/>
              <w:bottom w:val="nil"/>
              <w:right w:val="nil"/>
            </w:tcBorders>
            <w:shd w:val="clear" w:color="auto" w:fill="auto"/>
            <w:noWrap/>
            <w:vAlign w:val="center"/>
          </w:tcPr>
          <w:p w14:paraId="57ED516F">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484.25</w:t>
            </w:r>
          </w:p>
        </w:tc>
        <w:tc>
          <w:tcPr>
            <w:tcW w:w="1116" w:type="dxa"/>
            <w:tcBorders>
              <w:top w:val="nil"/>
              <w:left w:val="nil"/>
              <w:bottom w:val="nil"/>
              <w:right w:val="nil"/>
            </w:tcBorders>
            <w:shd w:val="clear" w:color="auto" w:fill="auto"/>
            <w:noWrap/>
            <w:vAlign w:val="center"/>
          </w:tcPr>
          <w:p w14:paraId="32220FE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35.23</w:t>
            </w:r>
          </w:p>
        </w:tc>
        <w:tc>
          <w:tcPr>
            <w:tcW w:w="1106" w:type="dxa"/>
            <w:tcBorders>
              <w:top w:val="nil"/>
              <w:left w:val="nil"/>
              <w:bottom w:val="nil"/>
              <w:right w:val="nil"/>
            </w:tcBorders>
            <w:shd w:val="clear" w:color="auto" w:fill="auto"/>
            <w:noWrap/>
            <w:vAlign w:val="center"/>
          </w:tcPr>
          <w:p w14:paraId="75DB41E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50.35</w:t>
            </w:r>
          </w:p>
        </w:tc>
        <w:tc>
          <w:tcPr>
            <w:tcW w:w="701" w:type="dxa"/>
            <w:tcBorders>
              <w:top w:val="nil"/>
              <w:left w:val="nil"/>
              <w:bottom w:val="nil"/>
              <w:right w:val="nil"/>
            </w:tcBorders>
            <w:shd w:val="clear" w:color="auto" w:fill="auto"/>
            <w:noWrap/>
            <w:vAlign w:val="center"/>
          </w:tcPr>
          <w:p w14:paraId="73B731A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0.21</w:t>
            </w:r>
          </w:p>
        </w:tc>
        <w:tc>
          <w:tcPr>
            <w:tcW w:w="701" w:type="dxa"/>
            <w:tcBorders>
              <w:top w:val="nil"/>
              <w:left w:val="nil"/>
              <w:bottom w:val="nil"/>
              <w:right w:val="nil"/>
            </w:tcBorders>
            <w:shd w:val="clear" w:color="auto" w:fill="auto"/>
            <w:noWrap/>
            <w:vAlign w:val="center"/>
          </w:tcPr>
          <w:p w14:paraId="5DBEBC0D">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525.72</w:t>
            </w:r>
          </w:p>
        </w:tc>
        <w:tc>
          <w:tcPr>
            <w:tcW w:w="1116" w:type="dxa"/>
            <w:tcBorders>
              <w:top w:val="nil"/>
              <w:left w:val="nil"/>
              <w:bottom w:val="nil"/>
              <w:right w:val="nil"/>
            </w:tcBorders>
            <w:shd w:val="clear" w:color="auto" w:fill="auto"/>
            <w:noWrap/>
            <w:vAlign w:val="center"/>
          </w:tcPr>
          <w:p w14:paraId="11699679">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906.19</w:t>
            </w:r>
          </w:p>
        </w:tc>
        <w:tc>
          <w:tcPr>
            <w:tcW w:w="1116" w:type="dxa"/>
            <w:tcBorders>
              <w:top w:val="nil"/>
              <w:left w:val="nil"/>
              <w:bottom w:val="nil"/>
              <w:right w:val="nil"/>
            </w:tcBorders>
            <w:shd w:val="clear" w:color="auto" w:fill="auto"/>
            <w:noWrap/>
            <w:vAlign w:val="center"/>
          </w:tcPr>
          <w:p w14:paraId="52BD5A9A">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204.71</w:t>
            </w:r>
          </w:p>
        </w:tc>
        <w:tc>
          <w:tcPr>
            <w:tcW w:w="886" w:type="dxa"/>
            <w:tcBorders>
              <w:top w:val="nil"/>
              <w:left w:val="nil"/>
              <w:bottom w:val="nil"/>
              <w:right w:val="nil"/>
            </w:tcBorders>
            <w:shd w:val="clear" w:color="auto" w:fill="auto"/>
            <w:noWrap/>
            <w:vAlign w:val="center"/>
          </w:tcPr>
          <w:p w14:paraId="63D5338F">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5.75</w:t>
            </w:r>
          </w:p>
        </w:tc>
        <w:tc>
          <w:tcPr>
            <w:tcW w:w="1022" w:type="dxa"/>
            <w:tcBorders>
              <w:top w:val="nil"/>
              <w:left w:val="nil"/>
              <w:bottom w:val="nil"/>
              <w:right w:val="nil"/>
            </w:tcBorders>
            <w:shd w:val="clear" w:color="auto" w:fill="auto"/>
            <w:noWrap/>
            <w:vAlign w:val="center"/>
          </w:tcPr>
          <w:p w14:paraId="7407224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45.33</w:t>
            </w:r>
          </w:p>
        </w:tc>
      </w:tr>
      <w:tr w14:paraId="5D15E1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776" w:type="dxa"/>
            <w:tcBorders>
              <w:top w:val="nil"/>
              <w:left w:val="nil"/>
              <w:bottom w:val="nil"/>
              <w:right w:val="nil"/>
            </w:tcBorders>
            <w:shd w:val="clear" w:color="auto" w:fill="auto"/>
            <w:noWrap/>
            <w:vAlign w:val="center"/>
          </w:tcPr>
          <w:p w14:paraId="06F4E1FA">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63" w:type="dxa"/>
            <w:tcBorders>
              <w:top w:val="nil"/>
              <w:left w:val="nil"/>
              <w:bottom w:val="nil"/>
              <w:right w:val="nil"/>
            </w:tcBorders>
            <w:shd w:val="clear" w:color="auto" w:fill="auto"/>
            <w:noWrap/>
            <w:vAlign w:val="center"/>
          </w:tcPr>
          <w:p w14:paraId="55648B9F">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内陆水体</w:t>
            </w:r>
          </w:p>
        </w:tc>
        <w:tc>
          <w:tcPr>
            <w:tcW w:w="944" w:type="dxa"/>
            <w:tcBorders>
              <w:top w:val="nil"/>
              <w:left w:val="nil"/>
              <w:bottom w:val="nil"/>
              <w:right w:val="nil"/>
            </w:tcBorders>
            <w:shd w:val="clear" w:color="auto" w:fill="auto"/>
            <w:noWrap/>
            <w:vAlign w:val="center"/>
          </w:tcPr>
          <w:p w14:paraId="14EAC432">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4064.64</w:t>
            </w:r>
          </w:p>
        </w:tc>
        <w:tc>
          <w:tcPr>
            <w:tcW w:w="1116" w:type="dxa"/>
            <w:tcBorders>
              <w:top w:val="nil"/>
              <w:left w:val="nil"/>
              <w:bottom w:val="nil"/>
              <w:right w:val="nil"/>
            </w:tcBorders>
            <w:shd w:val="clear" w:color="auto" w:fill="auto"/>
            <w:noWrap/>
            <w:vAlign w:val="center"/>
          </w:tcPr>
          <w:p w14:paraId="7A0C504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210.36</w:t>
            </w:r>
          </w:p>
        </w:tc>
        <w:tc>
          <w:tcPr>
            <w:tcW w:w="1106" w:type="dxa"/>
            <w:tcBorders>
              <w:top w:val="nil"/>
              <w:left w:val="nil"/>
              <w:bottom w:val="nil"/>
              <w:right w:val="nil"/>
            </w:tcBorders>
            <w:shd w:val="clear" w:color="auto" w:fill="auto"/>
            <w:noWrap/>
            <w:vAlign w:val="center"/>
          </w:tcPr>
          <w:p w14:paraId="50075EB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175.46</w:t>
            </w:r>
          </w:p>
        </w:tc>
        <w:tc>
          <w:tcPr>
            <w:tcW w:w="701" w:type="dxa"/>
            <w:tcBorders>
              <w:top w:val="nil"/>
              <w:left w:val="nil"/>
              <w:bottom w:val="nil"/>
              <w:right w:val="nil"/>
            </w:tcBorders>
            <w:shd w:val="clear" w:color="auto" w:fill="auto"/>
            <w:noWrap/>
            <w:vAlign w:val="center"/>
          </w:tcPr>
          <w:p w14:paraId="2B09FF5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1.16</w:t>
            </w:r>
          </w:p>
        </w:tc>
        <w:tc>
          <w:tcPr>
            <w:tcW w:w="701" w:type="dxa"/>
            <w:tcBorders>
              <w:top w:val="nil"/>
              <w:left w:val="nil"/>
              <w:bottom w:val="nil"/>
              <w:right w:val="nil"/>
            </w:tcBorders>
            <w:shd w:val="clear" w:color="auto" w:fill="auto"/>
            <w:noWrap/>
            <w:vAlign w:val="center"/>
          </w:tcPr>
          <w:p w14:paraId="51AB580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611.67</w:t>
            </w:r>
          </w:p>
        </w:tc>
        <w:tc>
          <w:tcPr>
            <w:tcW w:w="1116" w:type="dxa"/>
            <w:tcBorders>
              <w:top w:val="nil"/>
              <w:left w:val="nil"/>
              <w:bottom w:val="nil"/>
              <w:right w:val="nil"/>
            </w:tcBorders>
            <w:shd w:val="clear" w:color="auto" w:fill="auto"/>
            <w:noWrap/>
            <w:vAlign w:val="center"/>
          </w:tcPr>
          <w:p w14:paraId="04F8EB8A">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17218.57</w:t>
            </w:r>
          </w:p>
        </w:tc>
        <w:tc>
          <w:tcPr>
            <w:tcW w:w="1116" w:type="dxa"/>
            <w:tcBorders>
              <w:top w:val="nil"/>
              <w:left w:val="nil"/>
              <w:bottom w:val="nil"/>
              <w:right w:val="nil"/>
            </w:tcBorders>
            <w:shd w:val="clear" w:color="auto" w:fill="auto"/>
            <w:noWrap/>
            <w:vAlign w:val="center"/>
          </w:tcPr>
          <w:p w14:paraId="14CD970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1049.21</w:t>
            </w:r>
          </w:p>
        </w:tc>
        <w:tc>
          <w:tcPr>
            <w:tcW w:w="886" w:type="dxa"/>
            <w:tcBorders>
              <w:top w:val="nil"/>
              <w:left w:val="nil"/>
              <w:bottom w:val="nil"/>
              <w:right w:val="nil"/>
            </w:tcBorders>
            <w:shd w:val="clear" w:color="auto" w:fill="auto"/>
            <w:noWrap/>
            <w:vAlign w:val="center"/>
          </w:tcPr>
          <w:p w14:paraId="5BD2B39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10.85</w:t>
            </w:r>
          </w:p>
        </w:tc>
        <w:tc>
          <w:tcPr>
            <w:tcW w:w="1022" w:type="dxa"/>
            <w:tcBorders>
              <w:top w:val="nil"/>
              <w:left w:val="nil"/>
              <w:bottom w:val="nil"/>
              <w:right w:val="nil"/>
            </w:tcBorders>
            <w:shd w:val="clear" w:color="auto" w:fill="auto"/>
            <w:noWrap/>
            <w:vAlign w:val="center"/>
          </w:tcPr>
          <w:p w14:paraId="447A83BA">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76.95</w:t>
            </w:r>
          </w:p>
        </w:tc>
      </w:tr>
      <w:tr w14:paraId="247920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776" w:type="dxa"/>
            <w:tcBorders>
              <w:top w:val="nil"/>
              <w:left w:val="nil"/>
              <w:bottom w:val="nil"/>
              <w:right w:val="nil"/>
            </w:tcBorders>
            <w:shd w:val="clear" w:color="auto" w:fill="auto"/>
            <w:noWrap/>
            <w:vAlign w:val="center"/>
          </w:tcPr>
          <w:p w14:paraId="4F068DDA">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63" w:type="dxa"/>
            <w:tcBorders>
              <w:top w:val="nil"/>
              <w:left w:val="nil"/>
              <w:bottom w:val="nil"/>
              <w:right w:val="nil"/>
            </w:tcBorders>
            <w:shd w:val="clear" w:color="auto" w:fill="auto"/>
            <w:noWrap/>
            <w:vAlign w:val="center"/>
          </w:tcPr>
          <w:p w14:paraId="7DB9656D">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建设用地</w:t>
            </w:r>
          </w:p>
        </w:tc>
        <w:tc>
          <w:tcPr>
            <w:tcW w:w="944" w:type="dxa"/>
            <w:tcBorders>
              <w:top w:val="nil"/>
              <w:left w:val="nil"/>
              <w:bottom w:val="nil"/>
              <w:right w:val="nil"/>
            </w:tcBorders>
            <w:shd w:val="clear" w:color="auto" w:fill="auto"/>
            <w:noWrap/>
            <w:vAlign w:val="center"/>
          </w:tcPr>
          <w:p w14:paraId="2F24057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4732.82</w:t>
            </w:r>
          </w:p>
        </w:tc>
        <w:tc>
          <w:tcPr>
            <w:tcW w:w="1116" w:type="dxa"/>
            <w:tcBorders>
              <w:top w:val="nil"/>
              <w:left w:val="nil"/>
              <w:bottom w:val="nil"/>
              <w:right w:val="nil"/>
            </w:tcBorders>
            <w:shd w:val="clear" w:color="auto" w:fill="auto"/>
            <w:noWrap/>
            <w:vAlign w:val="center"/>
          </w:tcPr>
          <w:p w14:paraId="0278A6C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110.48</w:t>
            </w:r>
          </w:p>
        </w:tc>
        <w:tc>
          <w:tcPr>
            <w:tcW w:w="1106" w:type="dxa"/>
            <w:tcBorders>
              <w:top w:val="nil"/>
              <w:left w:val="nil"/>
              <w:bottom w:val="nil"/>
              <w:right w:val="nil"/>
            </w:tcBorders>
            <w:shd w:val="clear" w:color="auto" w:fill="auto"/>
            <w:noWrap/>
            <w:vAlign w:val="center"/>
          </w:tcPr>
          <w:p w14:paraId="1D29549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125.66</w:t>
            </w:r>
          </w:p>
        </w:tc>
        <w:tc>
          <w:tcPr>
            <w:tcW w:w="701" w:type="dxa"/>
            <w:tcBorders>
              <w:top w:val="nil"/>
              <w:left w:val="nil"/>
              <w:bottom w:val="nil"/>
              <w:right w:val="nil"/>
            </w:tcBorders>
            <w:shd w:val="clear" w:color="auto" w:fill="auto"/>
            <w:noWrap/>
            <w:vAlign w:val="center"/>
          </w:tcPr>
          <w:p w14:paraId="66F3B60A">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0.69</w:t>
            </w:r>
          </w:p>
        </w:tc>
        <w:tc>
          <w:tcPr>
            <w:tcW w:w="701" w:type="dxa"/>
            <w:tcBorders>
              <w:top w:val="nil"/>
              <w:left w:val="nil"/>
              <w:bottom w:val="nil"/>
              <w:right w:val="nil"/>
            </w:tcBorders>
            <w:shd w:val="clear" w:color="auto" w:fill="auto"/>
            <w:noWrap/>
            <w:vAlign w:val="center"/>
          </w:tcPr>
          <w:p w14:paraId="0E6E3C1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7.74</w:t>
            </w:r>
          </w:p>
        </w:tc>
        <w:tc>
          <w:tcPr>
            <w:tcW w:w="1116" w:type="dxa"/>
            <w:tcBorders>
              <w:top w:val="nil"/>
              <w:left w:val="nil"/>
              <w:bottom w:val="nil"/>
              <w:right w:val="nil"/>
            </w:tcBorders>
            <w:shd w:val="clear" w:color="auto" w:fill="auto"/>
            <w:noWrap/>
            <w:vAlign w:val="center"/>
          </w:tcPr>
          <w:p w14:paraId="22EB8A59">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253.76</w:t>
            </w:r>
          </w:p>
        </w:tc>
        <w:tc>
          <w:tcPr>
            <w:tcW w:w="1116" w:type="dxa"/>
            <w:tcBorders>
              <w:top w:val="nil"/>
              <w:left w:val="nil"/>
              <w:bottom w:val="nil"/>
              <w:right w:val="nil"/>
            </w:tcBorders>
            <w:shd w:val="clear" w:color="auto" w:fill="auto"/>
            <w:noWrap/>
            <w:vAlign w:val="center"/>
          </w:tcPr>
          <w:p w14:paraId="600B4ECA">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20285.73</w:t>
            </w:r>
          </w:p>
        </w:tc>
        <w:tc>
          <w:tcPr>
            <w:tcW w:w="886" w:type="dxa"/>
            <w:tcBorders>
              <w:top w:val="nil"/>
              <w:left w:val="nil"/>
              <w:bottom w:val="nil"/>
              <w:right w:val="nil"/>
            </w:tcBorders>
            <w:shd w:val="clear" w:color="auto" w:fill="auto"/>
            <w:noWrap/>
            <w:vAlign w:val="center"/>
          </w:tcPr>
          <w:p w14:paraId="56CFC073">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0.27</w:t>
            </w:r>
          </w:p>
        </w:tc>
        <w:tc>
          <w:tcPr>
            <w:tcW w:w="1022" w:type="dxa"/>
            <w:tcBorders>
              <w:top w:val="nil"/>
              <w:left w:val="nil"/>
              <w:bottom w:val="nil"/>
              <w:right w:val="nil"/>
            </w:tcBorders>
            <w:shd w:val="clear" w:color="auto" w:fill="auto"/>
            <w:noWrap/>
            <w:vAlign w:val="center"/>
          </w:tcPr>
          <w:p w14:paraId="780C250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1.83</w:t>
            </w:r>
          </w:p>
        </w:tc>
      </w:tr>
      <w:tr w14:paraId="2910D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776" w:type="dxa"/>
            <w:tcBorders>
              <w:top w:val="nil"/>
              <w:left w:val="nil"/>
              <w:bottom w:val="nil"/>
              <w:right w:val="nil"/>
            </w:tcBorders>
            <w:shd w:val="clear" w:color="auto" w:fill="auto"/>
            <w:noWrap/>
            <w:vAlign w:val="center"/>
          </w:tcPr>
          <w:p w14:paraId="49842B91">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63" w:type="dxa"/>
            <w:tcBorders>
              <w:top w:val="nil"/>
              <w:left w:val="nil"/>
              <w:bottom w:val="nil"/>
              <w:right w:val="nil"/>
            </w:tcBorders>
            <w:shd w:val="clear" w:color="auto" w:fill="auto"/>
            <w:noWrap/>
            <w:vAlign w:val="center"/>
          </w:tcPr>
          <w:p w14:paraId="70A69D64">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裸地</w:t>
            </w:r>
          </w:p>
        </w:tc>
        <w:tc>
          <w:tcPr>
            <w:tcW w:w="944" w:type="dxa"/>
            <w:tcBorders>
              <w:top w:val="nil"/>
              <w:left w:val="nil"/>
              <w:bottom w:val="nil"/>
              <w:right w:val="nil"/>
            </w:tcBorders>
            <w:shd w:val="clear" w:color="auto" w:fill="auto"/>
            <w:noWrap/>
            <w:vAlign w:val="center"/>
          </w:tcPr>
          <w:p w14:paraId="3ADE8F1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5.13</w:t>
            </w:r>
          </w:p>
        </w:tc>
        <w:tc>
          <w:tcPr>
            <w:tcW w:w="1116" w:type="dxa"/>
            <w:tcBorders>
              <w:top w:val="nil"/>
              <w:left w:val="nil"/>
              <w:bottom w:val="nil"/>
              <w:right w:val="nil"/>
            </w:tcBorders>
            <w:shd w:val="clear" w:color="auto" w:fill="auto"/>
            <w:noWrap/>
            <w:vAlign w:val="center"/>
          </w:tcPr>
          <w:p w14:paraId="6091E11E">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1.13</w:t>
            </w:r>
          </w:p>
        </w:tc>
        <w:tc>
          <w:tcPr>
            <w:tcW w:w="1106" w:type="dxa"/>
            <w:tcBorders>
              <w:top w:val="nil"/>
              <w:left w:val="nil"/>
              <w:bottom w:val="nil"/>
              <w:right w:val="nil"/>
            </w:tcBorders>
            <w:shd w:val="clear" w:color="auto" w:fill="auto"/>
            <w:noWrap/>
            <w:vAlign w:val="center"/>
          </w:tcPr>
          <w:p w14:paraId="76F1125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2.63</w:t>
            </w:r>
          </w:p>
        </w:tc>
        <w:tc>
          <w:tcPr>
            <w:tcW w:w="701" w:type="dxa"/>
            <w:tcBorders>
              <w:top w:val="nil"/>
              <w:left w:val="nil"/>
              <w:bottom w:val="nil"/>
              <w:right w:val="nil"/>
            </w:tcBorders>
            <w:shd w:val="clear" w:color="auto" w:fill="auto"/>
            <w:noWrap/>
            <w:vAlign w:val="center"/>
          </w:tcPr>
          <w:p w14:paraId="1BE1403D">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701" w:type="dxa"/>
            <w:tcBorders>
              <w:top w:val="nil"/>
              <w:left w:val="nil"/>
              <w:bottom w:val="nil"/>
              <w:right w:val="nil"/>
            </w:tcBorders>
            <w:shd w:val="clear" w:color="auto" w:fill="auto"/>
            <w:noWrap/>
            <w:vAlign w:val="center"/>
          </w:tcPr>
          <w:p w14:paraId="7AAB009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0.01</w:t>
            </w:r>
          </w:p>
        </w:tc>
        <w:tc>
          <w:tcPr>
            <w:tcW w:w="1116" w:type="dxa"/>
            <w:tcBorders>
              <w:top w:val="nil"/>
              <w:left w:val="nil"/>
              <w:bottom w:val="nil"/>
              <w:right w:val="nil"/>
            </w:tcBorders>
            <w:shd w:val="clear" w:color="auto" w:fill="auto"/>
            <w:noWrap/>
            <w:vAlign w:val="center"/>
          </w:tcPr>
          <w:p w14:paraId="591C4468">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21.72</w:t>
            </w:r>
          </w:p>
        </w:tc>
        <w:tc>
          <w:tcPr>
            <w:tcW w:w="1116" w:type="dxa"/>
            <w:tcBorders>
              <w:top w:val="nil"/>
              <w:left w:val="nil"/>
              <w:bottom w:val="nil"/>
              <w:right w:val="nil"/>
            </w:tcBorders>
            <w:shd w:val="clear" w:color="auto" w:fill="auto"/>
            <w:noWrap/>
            <w:vAlign w:val="center"/>
          </w:tcPr>
          <w:p w14:paraId="67D5D2C2">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886" w:type="dxa"/>
            <w:tcBorders>
              <w:top w:val="nil"/>
              <w:left w:val="nil"/>
              <w:bottom w:val="nil"/>
              <w:right w:val="nil"/>
            </w:tcBorders>
            <w:shd w:val="clear" w:color="auto" w:fill="auto"/>
            <w:noWrap/>
            <w:vAlign w:val="center"/>
          </w:tcPr>
          <w:p w14:paraId="2B68F729">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18.16</w:t>
            </w:r>
          </w:p>
        </w:tc>
        <w:tc>
          <w:tcPr>
            <w:tcW w:w="1022" w:type="dxa"/>
            <w:tcBorders>
              <w:top w:val="nil"/>
              <w:left w:val="nil"/>
              <w:bottom w:val="nil"/>
              <w:right w:val="nil"/>
            </w:tcBorders>
            <w:shd w:val="clear" w:color="auto" w:fill="auto"/>
            <w:noWrap/>
            <w:vAlign w:val="center"/>
          </w:tcPr>
          <w:p w14:paraId="41F24152">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r>
      <w:tr w14:paraId="73447F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776" w:type="dxa"/>
            <w:tcBorders>
              <w:top w:val="nil"/>
              <w:left w:val="nil"/>
              <w:bottom w:val="single" w:color="auto" w:sz="12" w:space="0"/>
              <w:right w:val="nil"/>
            </w:tcBorders>
            <w:shd w:val="clear" w:color="auto" w:fill="auto"/>
            <w:noWrap/>
            <w:vAlign w:val="center"/>
          </w:tcPr>
          <w:p w14:paraId="12C81694">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863" w:type="dxa"/>
            <w:tcBorders>
              <w:top w:val="nil"/>
              <w:left w:val="nil"/>
              <w:bottom w:val="single" w:color="auto" w:sz="12" w:space="0"/>
              <w:right w:val="nil"/>
            </w:tcBorders>
            <w:shd w:val="clear" w:color="auto" w:fill="auto"/>
            <w:noWrap/>
            <w:vAlign w:val="center"/>
          </w:tcPr>
          <w:p w14:paraId="12AAB96C">
            <w:pPr>
              <w:keepNext w:val="0"/>
              <w:keepLines w:val="0"/>
              <w:widowControl/>
              <w:suppressLineNumbers w:val="0"/>
              <w:snapToGrid w:val="0"/>
              <w:ind w:left="0" w:leftChars="0" w:right="0" w:rightChars="0" w:firstLine="0" w:firstLineChars="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海域</w:t>
            </w:r>
          </w:p>
        </w:tc>
        <w:tc>
          <w:tcPr>
            <w:tcW w:w="944" w:type="dxa"/>
            <w:tcBorders>
              <w:top w:val="nil"/>
              <w:left w:val="nil"/>
              <w:bottom w:val="single" w:color="auto" w:sz="12" w:space="0"/>
              <w:right w:val="nil"/>
            </w:tcBorders>
            <w:shd w:val="clear" w:color="auto" w:fill="auto"/>
            <w:noWrap/>
            <w:vAlign w:val="center"/>
          </w:tcPr>
          <w:p w14:paraId="3B587E43">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239.72</w:t>
            </w:r>
          </w:p>
        </w:tc>
        <w:tc>
          <w:tcPr>
            <w:tcW w:w="1116" w:type="dxa"/>
            <w:tcBorders>
              <w:top w:val="nil"/>
              <w:left w:val="nil"/>
              <w:bottom w:val="single" w:color="auto" w:sz="12" w:space="0"/>
              <w:right w:val="nil"/>
            </w:tcBorders>
            <w:shd w:val="clear" w:color="auto" w:fill="auto"/>
            <w:noWrap/>
            <w:vAlign w:val="center"/>
          </w:tcPr>
          <w:p w14:paraId="4657BF1F">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32.04</w:t>
            </w:r>
          </w:p>
        </w:tc>
        <w:tc>
          <w:tcPr>
            <w:tcW w:w="1106" w:type="dxa"/>
            <w:tcBorders>
              <w:top w:val="nil"/>
              <w:left w:val="nil"/>
              <w:bottom w:val="single" w:color="auto" w:sz="12" w:space="0"/>
              <w:right w:val="nil"/>
            </w:tcBorders>
            <w:shd w:val="clear" w:color="auto" w:fill="auto"/>
            <w:noWrap/>
            <w:vAlign w:val="center"/>
          </w:tcPr>
          <w:p w14:paraId="5A96ECFC">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43.52</w:t>
            </w:r>
          </w:p>
        </w:tc>
        <w:tc>
          <w:tcPr>
            <w:tcW w:w="701" w:type="dxa"/>
            <w:tcBorders>
              <w:top w:val="nil"/>
              <w:left w:val="nil"/>
              <w:bottom w:val="single" w:color="auto" w:sz="12" w:space="0"/>
              <w:right w:val="nil"/>
            </w:tcBorders>
            <w:shd w:val="clear" w:color="auto" w:fill="auto"/>
            <w:noWrap/>
            <w:vAlign w:val="center"/>
          </w:tcPr>
          <w:p w14:paraId="60178E70">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701" w:type="dxa"/>
            <w:tcBorders>
              <w:top w:val="nil"/>
              <w:left w:val="nil"/>
              <w:bottom w:val="single" w:color="auto" w:sz="12" w:space="0"/>
              <w:right w:val="nil"/>
            </w:tcBorders>
            <w:shd w:val="clear" w:color="auto" w:fill="auto"/>
            <w:noWrap/>
            <w:vAlign w:val="center"/>
          </w:tcPr>
          <w:p w14:paraId="31F3D597">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404.42</w:t>
            </w:r>
          </w:p>
        </w:tc>
        <w:tc>
          <w:tcPr>
            <w:tcW w:w="1116" w:type="dxa"/>
            <w:tcBorders>
              <w:top w:val="nil"/>
              <w:left w:val="nil"/>
              <w:bottom w:val="single" w:color="auto" w:sz="12" w:space="0"/>
              <w:right w:val="nil"/>
            </w:tcBorders>
            <w:shd w:val="clear" w:color="auto" w:fill="auto"/>
            <w:noWrap/>
            <w:vAlign w:val="center"/>
          </w:tcPr>
          <w:p w14:paraId="35ED873B">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651.76</w:t>
            </w:r>
          </w:p>
        </w:tc>
        <w:tc>
          <w:tcPr>
            <w:tcW w:w="1116" w:type="dxa"/>
            <w:tcBorders>
              <w:top w:val="nil"/>
              <w:left w:val="nil"/>
              <w:bottom w:val="single" w:color="auto" w:sz="12" w:space="0"/>
              <w:right w:val="nil"/>
            </w:tcBorders>
            <w:shd w:val="clear" w:color="auto" w:fill="auto"/>
            <w:noWrap/>
            <w:vAlign w:val="center"/>
          </w:tcPr>
          <w:p w14:paraId="153170C1">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663.18</w:t>
            </w:r>
          </w:p>
        </w:tc>
        <w:tc>
          <w:tcPr>
            <w:tcW w:w="886" w:type="dxa"/>
            <w:tcBorders>
              <w:top w:val="nil"/>
              <w:left w:val="nil"/>
              <w:bottom w:val="single" w:color="auto" w:sz="12" w:space="0"/>
              <w:right w:val="nil"/>
            </w:tcBorders>
            <w:shd w:val="clear" w:color="auto" w:fill="auto"/>
            <w:noWrap/>
            <w:vAlign w:val="center"/>
          </w:tcPr>
          <w:p w14:paraId="4E442028">
            <w:pPr>
              <w:snapToGrid w:val="0"/>
              <w:ind w:left="0" w:leftChars="0" w:right="0" w:rightChars="0" w:firstLine="0" w:firstLineChars="0"/>
              <w:jc w:val="center"/>
              <w:rPr>
                <w:rFonts w:hint="eastAsia" w:ascii="宋体" w:hAnsi="宋体" w:eastAsia="宋体" w:cs="宋体"/>
                <w:i w:val="0"/>
                <w:iCs w:val="0"/>
                <w:color w:val="000000"/>
                <w:sz w:val="22"/>
                <w:szCs w:val="22"/>
                <w:u w:val="none"/>
              </w:rPr>
            </w:pPr>
          </w:p>
        </w:tc>
        <w:tc>
          <w:tcPr>
            <w:tcW w:w="1022" w:type="dxa"/>
            <w:tcBorders>
              <w:top w:val="nil"/>
              <w:left w:val="nil"/>
              <w:bottom w:val="single" w:color="auto" w:sz="12" w:space="0"/>
              <w:right w:val="nil"/>
            </w:tcBorders>
            <w:shd w:val="clear" w:color="auto" w:fill="auto"/>
            <w:noWrap/>
            <w:vAlign w:val="center"/>
          </w:tcPr>
          <w:p w14:paraId="0908BAC4">
            <w:pPr>
              <w:keepNext w:val="0"/>
              <w:keepLines w:val="0"/>
              <w:widowControl/>
              <w:suppressLineNumbers w:val="0"/>
              <w:snapToGrid w:val="0"/>
              <w:ind w:left="0" w:leftChars="0" w:right="0" w:rightChars="0"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3902.89</w:t>
            </w:r>
          </w:p>
        </w:tc>
      </w:tr>
    </w:tbl>
    <w:p w14:paraId="7A4D5A4C">
      <w:pPr>
        <w:rPr>
          <w:rFonts w:hint="default" w:ascii="仿宋_GB2312" w:hAnsi="仿宋_GB2312" w:eastAsia="仿宋_GB2312" w:cs="仿宋_GB2312"/>
          <w:b w:val="0"/>
          <w:bCs w:val="0"/>
          <w:sz w:val="24"/>
          <w:szCs w:val="24"/>
          <w:highlight w:val="none"/>
          <w:lang w:val="en-US" w:eastAsia="zh-CN"/>
        </w:rPr>
      </w:pPr>
    </w:p>
    <w:p w14:paraId="3A4C0ECF">
      <w:pPr>
        <w:rPr>
          <w:rFonts w:hint="default" w:ascii="仿宋_GB2312" w:hAnsi="仿宋_GB2312" w:eastAsia="仿宋_GB2312" w:cs="仿宋_GB2312"/>
          <w:b w:val="0"/>
          <w:bCs w:val="0"/>
          <w:sz w:val="24"/>
          <w:szCs w:val="24"/>
          <w:highlight w:val="none"/>
          <w:lang w:val="en-US" w:eastAsia="zh-CN"/>
        </w:rPr>
      </w:pPr>
    </w:p>
    <w:p w14:paraId="080C5A9E">
      <w:pPr>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br w:type="page"/>
      </w:r>
    </w:p>
    <w:p w14:paraId="6DDD1BE1">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4.3</w:t>
      </w:r>
      <w:bookmarkEnd w:id="13"/>
      <w:r>
        <w:rPr>
          <w:rFonts w:hint="eastAsia" w:ascii="仿宋_GB2312" w:hAnsi="仿宋_GB2312" w:eastAsia="仿宋_GB2312" w:cs="仿宋_GB2312"/>
          <w:b w:val="0"/>
          <w:bCs w:val="0"/>
          <w:sz w:val="24"/>
          <w:szCs w:val="24"/>
          <w:highlight w:val="none"/>
          <w:lang w:val="en-US" w:eastAsia="zh-CN"/>
        </w:rPr>
        <w:t>建设用地变化的</w:t>
      </w:r>
      <w:r>
        <w:rPr>
          <w:rFonts w:hint="default" w:ascii="仿宋_GB2312" w:hAnsi="仿宋_GB2312" w:eastAsia="仿宋_GB2312" w:cs="仿宋_GB2312"/>
          <w:b w:val="0"/>
          <w:bCs w:val="0"/>
          <w:sz w:val="24"/>
          <w:szCs w:val="24"/>
          <w:highlight w:val="none"/>
          <w:lang w:val="en-US" w:eastAsia="zh-CN"/>
        </w:rPr>
        <w:t>空间差异</w:t>
      </w:r>
    </w:p>
    <w:p w14:paraId="4BCA6FA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bookmarkStart w:id="14" w:name="heading_23"/>
    </w:p>
    <w:p w14:paraId="5E97C15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从建设用地变化率的空间分布来看，核心城市圈（上海-苏州-无锡、南京-镇江、杭州-嘉兴-绍兴）是建设用地扩张的高值区，呈现连片扩张态势。这些区域对应地图中建设用地变化率较高的橙红色至红色区间，反映出城镇密集地区的建设用地扩张强度与集聚效应更为显著。</w:t>
      </w:r>
    </w:p>
    <w:p w14:paraId="310F6FE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皖北、</w:t>
      </w:r>
      <w:r>
        <w:rPr>
          <w:rFonts w:hint="eastAsia" w:ascii="仿宋_GB2312" w:hAnsi="仿宋_GB2312" w:eastAsia="仿宋_GB2312" w:cs="仿宋_GB2312"/>
          <w:b w:val="0"/>
          <w:bCs w:val="0"/>
          <w:sz w:val="24"/>
          <w:szCs w:val="24"/>
          <w:highlight w:val="none"/>
          <w:lang w:val="en-US" w:eastAsia="zh-CN"/>
        </w:rPr>
        <w:t>苏北</w:t>
      </w:r>
      <w:r>
        <w:rPr>
          <w:rFonts w:hint="default" w:ascii="仿宋_GB2312" w:hAnsi="仿宋_GB2312" w:eastAsia="仿宋_GB2312" w:cs="仿宋_GB2312"/>
          <w:b w:val="0"/>
          <w:bCs w:val="0"/>
          <w:sz w:val="24"/>
          <w:szCs w:val="24"/>
          <w:highlight w:val="none"/>
          <w:lang w:val="en-US" w:eastAsia="zh-CN"/>
        </w:rPr>
        <w:t>等外围区域建设用地扩张强度相对较低，对应地图中以蓝色、浅黄色为主的区间，呈现以县城及重点镇为中心的点状扩张特征，区域间扩张的连通性较弱。</w:t>
      </w:r>
    </w:p>
    <w:p w14:paraId="513F1BE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anchor distT="0" distB="0" distL="114300" distR="114300" simplePos="0" relativeHeight="251672576" behindDoc="0" locked="0" layoutInCell="1" allowOverlap="1">
            <wp:simplePos x="0" y="0"/>
            <wp:positionH relativeFrom="column">
              <wp:posOffset>1472565</wp:posOffset>
            </wp:positionH>
            <wp:positionV relativeFrom="paragraph">
              <wp:posOffset>704215</wp:posOffset>
            </wp:positionV>
            <wp:extent cx="2576195" cy="3072765"/>
            <wp:effectExtent l="0" t="0" r="1905" b="635"/>
            <wp:wrapNone/>
            <wp:docPr id="1" name="图片 1" descr="建设用地变化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建设用地变化率"/>
                    <pic:cNvPicPr>
                      <a:picLocks noChangeAspect="1"/>
                    </pic:cNvPicPr>
                  </pic:nvPicPr>
                  <pic:blipFill>
                    <a:blip r:embed="rId29"/>
                    <a:stretch>
                      <a:fillRect/>
                    </a:stretch>
                  </pic:blipFill>
                  <pic:spPr>
                    <a:xfrm>
                      <a:off x="0" y="0"/>
                      <a:ext cx="2576195" cy="3072765"/>
                    </a:xfrm>
                    <a:prstGeom prst="rect">
                      <a:avLst/>
                    </a:prstGeom>
                  </pic:spPr>
                </pic:pic>
              </a:graphicData>
            </a:graphic>
          </wp:anchor>
        </w:drawing>
      </w:r>
      <w:r>
        <w:rPr>
          <w:rFonts w:hint="default" w:ascii="仿宋_GB2312" w:hAnsi="仿宋_GB2312" w:eastAsia="仿宋_GB2312" w:cs="仿宋_GB2312"/>
          <w:b w:val="0"/>
          <w:bCs w:val="0"/>
          <w:sz w:val="24"/>
          <w:szCs w:val="24"/>
          <w:highlight w:val="none"/>
          <w:lang w:val="en-US" w:eastAsia="zh-CN"/>
        </w:rPr>
        <w:t>沿长江、京沪高铁、沪昆高铁等交通干线的建设用地扩张特征明显，形成“廊道式”扩张带。这些沿线区域的建设用地变化率较高（多为橙色至红色区间），交通干线的引导作用推动了沿线城镇的联动扩张，强化了区域间的空间关联。</w:t>
      </w:r>
    </w:p>
    <w:p w14:paraId="4DAD66A8">
      <w:pPr>
        <w:jc w:val="both"/>
        <w:rPr>
          <w:rFonts w:hint="default" w:ascii="仿宋_GB2312" w:hAnsi="仿宋_GB2312" w:eastAsia="仿宋_GB2312" w:cs="仿宋_GB2312"/>
          <w:b w:val="0"/>
          <w:bCs w:val="0"/>
          <w:sz w:val="24"/>
          <w:szCs w:val="24"/>
          <w:highlight w:val="none"/>
          <w:lang w:val="en-US" w:eastAsia="zh-CN"/>
        </w:rPr>
      </w:pPr>
    </w:p>
    <w:p w14:paraId="5B6A2793">
      <w:pPr>
        <w:rPr>
          <w:rFonts w:hint="default" w:ascii="仿宋_GB2312" w:hAnsi="仿宋_GB2312" w:eastAsia="仿宋_GB2312" w:cs="仿宋_GB2312"/>
          <w:b w:val="0"/>
          <w:bCs w:val="0"/>
          <w:sz w:val="24"/>
          <w:szCs w:val="24"/>
          <w:highlight w:val="none"/>
          <w:lang w:val="en-US" w:eastAsia="zh-CN"/>
        </w:rPr>
      </w:pPr>
    </w:p>
    <w:p w14:paraId="68CE83DC">
      <w:pPr>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anchor distT="0" distB="0" distL="114300" distR="114300" simplePos="0" relativeHeight="251673600" behindDoc="0" locked="0" layoutInCell="1" allowOverlap="1">
            <wp:simplePos x="0" y="0"/>
            <wp:positionH relativeFrom="column">
              <wp:posOffset>-283845</wp:posOffset>
            </wp:positionH>
            <wp:positionV relativeFrom="paragraph">
              <wp:posOffset>2651125</wp:posOffset>
            </wp:positionV>
            <wp:extent cx="5850255" cy="2925445"/>
            <wp:effectExtent l="0" t="0" r="4445" b="8255"/>
            <wp:wrapNone/>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
                    <pic:cNvPicPr>
                      <a:picLocks noChangeAspect="1"/>
                    </pic:cNvPicPr>
                  </pic:nvPicPr>
                  <pic:blipFill>
                    <a:blip r:embed="rId30"/>
                    <a:stretch>
                      <a:fillRect/>
                    </a:stretch>
                  </pic:blipFill>
                  <pic:spPr>
                    <a:xfrm>
                      <a:off x="0" y="0"/>
                      <a:ext cx="5850255" cy="2925445"/>
                    </a:xfrm>
                    <a:prstGeom prst="rect">
                      <a:avLst/>
                    </a:prstGeom>
                  </pic:spPr>
                </pic:pic>
              </a:graphicData>
            </a:graphic>
          </wp:anchor>
        </w:drawing>
      </w:r>
      <w:r>
        <w:rPr>
          <w:rFonts w:hint="default" w:ascii="仿宋_GB2312" w:hAnsi="仿宋_GB2312" w:eastAsia="仿宋_GB2312" w:cs="仿宋_GB2312"/>
          <w:b w:val="0"/>
          <w:bCs w:val="0"/>
          <w:sz w:val="24"/>
          <w:szCs w:val="24"/>
          <w:highlight w:val="none"/>
          <w:lang w:val="en-US" w:eastAsia="zh-CN"/>
        </w:rPr>
        <w:br w:type="page"/>
      </w:r>
    </w:p>
    <w:p w14:paraId="480BFB8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4.4建设用地驱动性分析结果</w:t>
      </w:r>
      <w:bookmarkEnd w:id="14"/>
      <w:bookmarkStart w:id="15" w:name="heading_24"/>
    </w:p>
    <w:p w14:paraId="58D8920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028A349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4.4.1单因子探测结果</w:t>
      </w:r>
      <w:bookmarkEnd w:id="15"/>
    </w:p>
    <w:p w14:paraId="42E6DCB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地理探测器因子探测结果显示，各驱动因子对建设用地扩张的解释力（q值）排序为：</w:t>
      </w:r>
    </w:p>
    <w:p w14:paraId="4F808D4A">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anchor distT="0" distB="0" distL="114300" distR="114300" simplePos="0" relativeHeight="251671552" behindDoc="0" locked="0" layoutInCell="1" allowOverlap="1">
            <wp:simplePos x="0" y="0"/>
            <wp:positionH relativeFrom="column">
              <wp:posOffset>749300</wp:posOffset>
            </wp:positionH>
            <wp:positionV relativeFrom="paragraph">
              <wp:posOffset>469900</wp:posOffset>
            </wp:positionV>
            <wp:extent cx="3542665" cy="2362835"/>
            <wp:effectExtent l="0" t="0" r="635" b="12065"/>
            <wp:wrapNone/>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31"/>
                    <a:stretch>
                      <a:fillRect/>
                    </a:stretch>
                  </pic:blipFill>
                  <pic:spPr>
                    <a:xfrm>
                      <a:off x="0" y="0"/>
                      <a:ext cx="3542665" cy="2362835"/>
                    </a:xfrm>
                    <a:prstGeom prst="rect">
                      <a:avLst/>
                    </a:prstGeom>
                  </pic:spPr>
                </pic:pic>
              </a:graphicData>
            </a:graphic>
          </wp:anchor>
        </w:drawing>
      </w:r>
      <w:r>
        <w:rPr>
          <w:rFonts w:hint="default" w:ascii="仿宋_GB2312" w:hAnsi="仿宋_GB2312" w:eastAsia="仿宋_GB2312" w:cs="仿宋_GB2312"/>
          <w:b w:val="0"/>
          <w:bCs w:val="0"/>
          <w:sz w:val="24"/>
          <w:szCs w:val="24"/>
          <w:highlight w:val="none"/>
          <w:lang w:val="en-US" w:eastAsia="zh-CN"/>
        </w:rPr>
        <w:t>平均坡度（q=0.1658）&gt;平均高程（q=0.1317）&gt;人口密度（q=0.0645）&gt;灯光指数（q=0.041）&gt;距市驻地距离（q=0.03）</w:t>
      </w:r>
    </w:p>
    <w:p w14:paraId="3371F24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0AD7978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5D15957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3F05AD9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2365894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3090A26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0244F42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18274D1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4E2250A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p w14:paraId="3F9DD43D">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5153E85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平均坡度与平均高程的q值相对更高，且p值均小于0.01，表明地形坡度与高程条件对建设用地扩张具有显著的解释力，是影响扩张的重要地形因子。</w:t>
      </w:r>
    </w:p>
    <w:p w14:paraId="28E7966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人口密度的q值为0.0645，p值小于0.01，说明人口集聚对建设用地扩张存在显著的驱动作用，人口分布的空间差异会影响建设用地的扩张进程。</w:t>
      </w:r>
    </w:p>
    <w:p w14:paraId="0123EEA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灯光指数的q值为0.041，p值显著（p≈0.0181&lt;0.05），反映夜间灯光所代表的人类活动强度对建设用地扩张有一定解释力，人类活动的空间差异会推动建设用地扩张。</w:t>
      </w:r>
    </w:p>
    <w:p w14:paraId="7D408B9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距市驻地距离的q值最低（0.03），且p值未通过0.05水平的显著性检验（p≈0.0849&gt;0.05），表明其对建设用地扩张的解释力较弱且不够显著。</w:t>
      </w:r>
      <w:bookmarkStart w:id="16" w:name="heading_25"/>
    </w:p>
    <w:p w14:paraId="65FA34D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p>
    <w:tbl>
      <w:tblPr>
        <w:tblStyle w:val="7"/>
        <w:tblW w:w="1006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76"/>
        <w:gridCol w:w="1058"/>
        <w:gridCol w:w="1416"/>
        <w:gridCol w:w="2271"/>
        <w:gridCol w:w="1180"/>
        <w:gridCol w:w="1180"/>
        <w:gridCol w:w="1180"/>
      </w:tblGrid>
      <w:tr w14:paraId="007F49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blHeader/>
          <w:jc w:val="center"/>
        </w:trPr>
        <w:tc>
          <w:tcPr>
            <w:tcW w:w="1776" w:type="dxa"/>
            <w:tcBorders>
              <w:top w:val="single" w:color="auto" w:sz="12" w:space="0"/>
              <w:left w:val="nil"/>
              <w:bottom w:val="single" w:color="auto" w:sz="4" w:space="0"/>
              <w:right w:val="nil"/>
            </w:tcBorders>
            <w:shd w:val="clear" w:color="auto" w:fill="auto"/>
            <w:vAlign w:val="center"/>
          </w:tcPr>
          <w:p w14:paraId="7018230D">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bCs/>
                <w:i w:val="0"/>
                <w:iCs w:val="0"/>
                <w:color w:val="000000"/>
                <w:sz w:val="24"/>
                <w:szCs w:val="24"/>
                <w:u w:val="none"/>
              </w:rPr>
            </w:pPr>
            <w:r>
              <w:rPr>
                <w:rStyle w:val="13"/>
                <w:rFonts w:hint="eastAsia" w:ascii="仿宋_GB2312" w:hAnsi="仿宋_GB2312" w:eastAsia="仿宋_GB2312" w:cs="仿宋_GB2312"/>
                <w:b/>
                <w:sz w:val="24"/>
                <w:szCs w:val="24"/>
                <w:lang w:val="en-US" w:eastAsia="zh-CN" w:bidi="ar"/>
              </w:rPr>
              <w:t>Variable</w:t>
            </w:r>
          </w:p>
        </w:tc>
        <w:tc>
          <w:tcPr>
            <w:tcW w:w="1058" w:type="dxa"/>
            <w:tcBorders>
              <w:top w:val="single" w:color="auto" w:sz="12" w:space="0"/>
              <w:left w:val="nil"/>
              <w:bottom w:val="single" w:color="auto" w:sz="4" w:space="0"/>
              <w:right w:val="nil"/>
            </w:tcBorders>
            <w:shd w:val="clear" w:color="auto" w:fill="auto"/>
            <w:vAlign w:val="center"/>
          </w:tcPr>
          <w:p w14:paraId="60C94ADB">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bCs/>
                <w:i w:val="0"/>
                <w:iCs w:val="0"/>
                <w:color w:val="000000"/>
                <w:sz w:val="24"/>
                <w:szCs w:val="24"/>
                <w:u w:val="none"/>
              </w:rPr>
            </w:pPr>
            <w:r>
              <w:rPr>
                <w:rStyle w:val="13"/>
                <w:rFonts w:hint="eastAsia" w:ascii="仿宋_GB2312" w:hAnsi="仿宋_GB2312" w:eastAsia="仿宋_GB2312" w:cs="仿宋_GB2312"/>
                <w:b/>
                <w:sz w:val="24"/>
                <w:szCs w:val="24"/>
                <w:lang w:val="en-US" w:eastAsia="zh-CN" w:bidi="ar"/>
              </w:rPr>
              <w:t>q</w:t>
            </w:r>
          </w:p>
        </w:tc>
        <w:tc>
          <w:tcPr>
            <w:tcW w:w="1416" w:type="dxa"/>
            <w:tcBorders>
              <w:top w:val="single" w:color="auto" w:sz="12" w:space="0"/>
              <w:left w:val="nil"/>
              <w:bottom w:val="single" w:color="auto" w:sz="4" w:space="0"/>
              <w:right w:val="nil"/>
            </w:tcBorders>
            <w:shd w:val="clear" w:color="auto" w:fill="auto"/>
            <w:vAlign w:val="center"/>
          </w:tcPr>
          <w:p w14:paraId="7F74144E">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bCs/>
                <w:i w:val="0"/>
                <w:iCs w:val="0"/>
                <w:color w:val="000000"/>
                <w:sz w:val="24"/>
                <w:szCs w:val="24"/>
                <w:u w:val="none"/>
              </w:rPr>
            </w:pPr>
            <w:r>
              <w:rPr>
                <w:rStyle w:val="13"/>
                <w:rFonts w:hint="eastAsia" w:ascii="仿宋_GB2312" w:hAnsi="仿宋_GB2312" w:eastAsia="仿宋_GB2312" w:cs="仿宋_GB2312"/>
                <w:b/>
                <w:sz w:val="24"/>
                <w:szCs w:val="24"/>
                <w:lang w:val="en-US" w:eastAsia="zh-CN" w:bidi="ar"/>
              </w:rPr>
              <w:t>p-value</w:t>
            </w:r>
          </w:p>
        </w:tc>
        <w:tc>
          <w:tcPr>
            <w:tcW w:w="2271" w:type="dxa"/>
            <w:tcBorders>
              <w:top w:val="single" w:color="auto" w:sz="12" w:space="0"/>
              <w:left w:val="nil"/>
              <w:bottom w:val="single" w:color="auto" w:sz="4" w:space="0"/>
              <w:right w:val="nil"/>
            </w:tcBorders>
            <w:shd w:val="clear" w:color="auto" w:fill="auto"/>
            <w:vAlign w:val="center"/>
          </w:tcPr>
          <w:p w14:paraId="346DFF97">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bCs/>
                <w:i w:val="0"/>
                <w:iCs w:val="0"/>
                <w:color w:val="000000"/>
                <w:sz w:val="24"/>
                <w:szCs w:val="24"/>
                <w:u w:val="none"/>
              </w:rPr>
            </w:pPr>
            <w:r>
              <w:rPr>
                <w:rStyle w:val="13"/>
                <w:rFonts w:hint="eastAsia" w:ascii="仿宋_GB2312" w:hAnsi="仿宋_GB2312" w:eastAsia="仿宋_GB2312" w:cs="仿宋_GB2312"/>
                <w:b/>
                <w:sz w:val="24"/>
                <w:szCs w:val="24"/>
                <w:lang w:val="en-US" w:eastAsia="zh-CN" w:bidi="ar"/>
              </w:rPr>
              <w:t>number_of_strata</w:t>
            </w:r>
          </w:p>
        </w:tc>
        <w:tc>
          <w:tcPr>
            <w:tcW w:w="1180" w:type="dxa"/>
            <w:tcBorders>
              <w:top w:val="single" w:color="auto" w:sz="12" w:space="0"/>
              <w:left w:val="nil"/>
              <w:bottom w:val="single" w:color="auto" w:sz="4" w:space="0"/>
              <w:right w:val="nil"/>
            </w:tcBorders>
            <w:shd w:val="clear" w:color="auto" w:fill="auto"/>
            <w:vAlign w:val="center"/>
          </w:tcPr>
          <w:p w14:paraId="6DD8EA9A">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bCs/>
                <w:i w:val="0"/>
                <w:iCs w:val="0"/>
                <w:color w:val="000000"/>
                <w:sz w:val="24"/>
                <w:szCs w:val="24"/>
                <w:u w:val="none"/>
              </w:rPr>
            </w:pPr>
            <w:r>
              <w:rPr>
                <w:rStyle w:val="13"/>
                <w:rFonts w:hint="eastAsia" w:ascii="仿宋_GB2312" w:hAnsi="仿宋_GB2312" w:eastAsia="仿宋_GB2312" w:cs="仿宋_GB2312"/>
                <w:b/>
                <w:sz w:val="24"/>
                <w:szCs w:val="24"/>
                <w:lang w:val="en-US" w:eastAsia="zh-CN" w:bidi="ar"/>
              </w:rPr>
              <w:t>CI_90</w:t>
            </w:r>
          </w:p>
        </w:tc>
        <w:tc>
          <w:tcPr>
            <w:tcW w:w="1180" w:type="dxa"/>
            <w:tcBorders>
              <w:top w:val="single" w:color="auto" w:sz="12" w:space="0"/>
              <w:left w:val="nil"/>
              <w:bottom w:val="single" w:color="auto" w:sz="4" w:space="0"/>
              <w:right w:val="nil"/>
            </w:tcBorders>
            <w:shd w:val="clear" w:color="auto" w:fill="auto"/>
            <w:vAlign w:val="center"/>
          </w:tcPr>
          <w:p w14:paraId="7E765925">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bCs/>
                <w:i w:val="0"/>
                <w:iCs w:val="0"/>
                <w:color w:val="000000"/>
                <w:sz w:val="24"/>
                <w:szCs w:val="24"/>
                <w:u w:val="none"/>
              </w:rPr>
            </w:pPr>
            <w:r>
              <w:rPr>
                <w:rStyle w:val="13"/>
                <w:rFonts w:hint="eastAsia" w:ascii="仿宋_GB2312" w:hAnsi="仿宋_GB2312" w:eastAsia="仿宋_GB2312" w:cs="仿宋_GB2312"/>
                <w:b/>
                <w:sz w:val="24"/>
                <w:szCs w:val="24"/>
                <w:lang w:val="en-US" w:eastAsia="zh-CN" w:bidi="ar"/>
              </w:rPr>
              <w:t>CI_95</w:t>
            </w:r>
          </w:p>
        </w:tc>
        <w:tc>
          <w:tcPr>
            <w:tcW w:w="1180" w:type="dxa"/>
            <w:tcBorders>
              <w:top w:val="single" w:color="auto" w:sz="12" w:space="0"/>
              <w:left w:val="nil"/>
              <w:bottom w:val="single" w:color="auto" w:sz="4" w:space="0"/>
              <w:right w:val="nil"/>
            </w:tcBorders>
            <w:shd w:val="clear" w:color="auto" w:fill="auto"/>
            <w:vAlign w:val="center"/>
          </w:tcPr>
          <w:p w14:paraId="3FB4B188">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bCs/>
                <w:i w:val="0"/>
                <w:iCs w:val="0"/>
                <w:color w:val="000000"/>
                <w:sz w:val="24"/>
                <w:szCs w:val="24"/>
                <w:u w:val="none"/>
              </w:rPr>
            </w:pPr>
            <w:r>
              <w:rPr>
                <w:rStyle w:val="13"/>
                <w:rFonts w:hint="eastAsia" w:ascii="仿宋_GB2312" w:hAnsi="仿宋_GB2312" w:eastAsia="仿宋_GB2312" w:cs="仿宋_GB2312"/>
                <w:b/>
                <w:sz w:val="24"/>
                <w:szCs w:val="24"/>
                <w:lang w:val="en-US" w:eastAsia="zh-CN" w:bidi="ar"/>
              </w:rPr>
              <w:t>CI_99</w:t>
            </w:r>
          </w:p>
        </w:tc>
      </w:tr>
      <w:tr w14:paraId="113FD2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1776" w:type="dxa"/>
            <w:tcBorders>
              <w:top w:val="single" w:color="auto" w:sz="4" w:space="0"/>
              <w:left w:val="nil"/>
              <w:bottom w:val="nil"/>
              <w:right w:val="nil"/>
            </w:tcBorders>
            <w:shd w:val="clear" w:color="auto" w:fill="auto"/>
            <w:vAlign w:val="center"/>
          </w:tcPr>
          <w:p w14:paraId="686CE75A">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距市驻地距离</w:t>
            </w:r>
          </w:p>
        </w:tc>
        <w:tc>
          <w:tcPr>
            <w:tcW w:w="1058" w:type="dxa"/>
            <w:tcBorders>
              <w:top w:val="single" w:color="auto" w:sz="4" w:space="0"/>
              <w:left w:val="nil"/>
              <w:bottom w:val="nil"/>
              <w:right w:val="nil"/>
            </w:tcBorders>
            <w:shd w:val="clear" w:color="auto" w:fill="auto"/>
            <w:vAlign w:val="center"/>
          </w:tcPr>
          <w:p w14:paraId="14A47FB5">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Fonts w:hint="eastAsia" w:ascii="仿宋_GB2312" w:hAnsi="仿宋_GB2312" w:eastAsia="仿宋_GB2312" w:cs="仿宋_GB2312"/>
                <w:i w:val="0"/>
                <w:iCs w:val="0"/>
                <w:color w:val="000000"/>
                <w:kern w:val="0"/>
                <w:sz w:val="24"/>
                <w:szCs w:val="24"/>
                <w:u w:val="none"/>
                <w:lang w:val="en-US" w:eastAsia="zh-CN" w:bidi="ar"/>
              </w:rPr>
              <w:t>0.03</w:t>
            </w:r>
          </w:p>
        </w:tc>
        <w:tc>
          <w:tcPr>
            <w:tcW w:w="1416" w:type="dxa"/>
            <w:tcBorders>
              <w:top w:val="single" w:color="auto" w:sz="4" w:space="0"/>
              <w:left w:val="nil"/>
              <w:bottom w:val="nil"/>
              <w:right w:val="nil"/>
            </w:tcBorders>
            <w:shd w:val="clear" w:color="auto" w:fill="auto"/>
            <w:vAlign w:val="center"/>
          </w:tcPr>
          <w:p w14:paraId="259A93F2">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0.08487746283221809</w:t>
            </w:r>
          </w:p>
        </w:tc>
        <w:tc>
          <w:tcPr>
            <w:tcW w:w="2271" w:type="dxa"/>
            <w:tcBorders>
              <w:top w:val="single" w:color="auto" w:sz="4" w:space="0"/>
              <w:left w:val="nil"/>
              <w:bottom w:val="nil"/>
              <w:right w:val="nil"/>
            </w:tcBorders>
            <w:shd w:val="clear" w:color="auto" w:fill="auto"/>
            <w:vAlign w:val="center"/>
          </w:tcPr>
          <w:p w14:paraId="2910F984">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Fonts w:hint="eastAsia" w:ascii="仿宋_GB2312" w:hAnsi="仿宋_GB2312" w:eastAsia="仿宋_GB2312" w:cs="仿宋_GB2312"/>
                <w:i w:val="0"/>
                <w:iCs w:val="0"/>
                <w:color w:val="000000"/>
                <w:kern w:val="0"/>
                <w:sz w:val="24"/>
                <w:szCs w:val="24"/>
                <w:u w:val="none"/>
                <w:lang w:val="en-US" w:eastAsia="zh-CN" w:bidi="ar"/>
              </w:rPr>
              <w:t>5</w:t>
            </w:r>
          </w:p>
        </w:tc>
        <w:tc>
          <w:tcPr>
            <w:tcW w:w="1180" w:type="dxa"/>
            <w:tcBorders>
              <w:top w:val="single" w:color="auto" w:sz="4" w:space="0"/>
              <w:left w:val="nil"/>
              <w:bottom w:val="nil"/>
              <w:right w:val="nil"/>
            </w:tcBorders>
            <w:shd w:val="clear" w:color="auto" w:fill="auto"/>
            <w:vAlign w:val="center"/>
          </w:tcPr>
          <w:p w14:paraId="3D8C0DF7">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0.0000-0.0568</w:t>
            </w:r>
          </w:p>
        </w:tc>
        <w:tc>
          <w:tcPr>
            <w:tcW w:w="1180" w:type="dxa"/>
            <w:tcBorders>
              <w:top w:val="single" w:color="auto" w:sz="4" w:space="0"/>
              <w:left w:val="nil"/>
              <w:bottom w:val="nil"/>
              <w:right w:val="nil"/>
            </w:tcBorders>
            <w:shd w:val="clear" w:color="auto" w:fill="auto"/>
            <w:vAlign w:val="center"/>
          </w:tcPr>
          <w:p w14:paraId="4B458D0C">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0.0000-0.0654</w:t>
            </w:r>
          </w:p>
        </w:tc>
        <w:tc>
          <w:tcPr>
            <w:tcW w:w="1180" w:type="dxa"/>
            <w:tcBorders>
              <w:top w:val="single" w:color="auto" w:sz="4" w:space="0"/>
              <w:left w:val="nil"/>
              <w:bottom w:val="nil"/>
              <w:right w:val="nil"/>
            </w:tcBorders>
            <w:shd w:val="clear" w:color="auto" w:fill="auto"/>
            <w:vAlign w:val="center"/>
          </w:tcPr>
          <w:p w14:paraId="1403238D">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0.0000-0.0834</w:t>
            </w:r>
          </w:p>
        </w:tc>
      </w:tr>
      <w:tr w14:paraId="22C3D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1776" w:type="dxa"/>
            <w:tcBorders>
              <w:top w:val="nil"/>
              <w:left w:val="nil"/>
              <w:bottom w:val="nil"/>
              <w:right w:val="nil"/>
            </w:tcBorders>
            <w:shd w:val="clear" w:color="auto" w:fill="auto"/>
            <w:vAlign w:val="center"/>
          </w:tcPr>
          <w:p w14:paraId="7221F7E2">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平均高程</w:t>
            </w:r>
          </w:p>
        </w:tc>
        <w:tc>
          <w:tcPr>
            <w:tcW w:w="1058" w:type="dxa"/>
            <w:tcBorders>
              <w:top w:val="nil"/>
              <w:left w:val="nil"/>
              <w:bottom w:val="nil"/>
              <w:right w:val="nil"/>
            </w:tcBorders>
            <w:shd w:val="clear" w:color="auto" w:fill="auto"/>
            <w:vAlign w:val="center"/>
          </w:tcPr>
          <w:p w14:paraId="61E80949">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Fonts w:hint="eastAsia" w:ascii="仿宋_GB2312" w:hAnsi="仿宋_GB2312" w:eastAsia="仿宋_GB2312" w:cs="仿宋_GB2312"/>
                <w:b/>
                <w:i w:val="0"/>
                <w:iCs w:val="0"/>
                <w:color w:val="000000"/>
                <w:kern w:val="0"/>
                <w:sz w:val="24"/>
                <w:szCs w:val="24"/>
                <w:u w:val="none"/>
                <w:lang w:val="en-US" w:eastAsia="zh-CN" w:bidi="ar"/>
              </w:rPr>
              <w:t>0.1317</w:t>
            </w:r>
          </w:p>
        </w:tc>
        <w:tc>
          <w:tcPr>
            <w:tcW w:w="1416" w:type="dxa"/>
            <w:tcBorders>
              <w:top w:val="nil"/>
              <w:left w:val="nil"/>
              <w:bottom w:val="nil"/>
              <w:right w:val="nil"/>
            </w:tcBorders>
            <w:shd w:val="clear" w:color="auto" w:fill="auto"/>
            <w:vAlign w:val="center"/>
          </w:tcPr>
          <w:p w14:paraId="768E59B8">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&lt;0.01</w:t>
            </w:r>
          </w:p>
        </w:tc>
        <w:tc>
          <w:tcPr>
            <w:tcW w:w="2271" w:type="dxa"/>
            <w:tcBorders>
              <w:top w:val="nil"/>
              <w:left w:val="nil"/>
              <w:bottom w:val="nil"/>
              <w:right w:val="nil"/>
            </w:tcBorders>
            <w:shd w:val="clear" w:color="auto" w:fill="auto"/>
            <w:vAlign w:val="center"/>
          </w:tcPr>
          <w:p w14:paraId="13694395">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Fonts w:hint="eastAsia" w:ascii="仿宋_GB2312" w:hAnsi="仿宋_GB2312" w:eastAsia="仿宋_GB2312" w:cs="仿宋_GB2312"/>
                <w:b/>
                <w:i w:val="0"/>
                <w:iCs w:val="0"/>
                <w:color w:val="000000"/>
                <w:kern w:val="0"/>
                <w:sz w:val="24"/>
                <w:szCs w:val="24"/>
                <w:u w:val="none"/>
                <w:lang w:val="en-US" w:eastAsia="zh-CN" w:bidi="ar"/>
              </w:rPr>
              <w:t>5</w:t>
            </w:r>
          </w:p>
        </w:tc>
        <w:tc>
          <w:tcPr>
            <w:tcW w:w="1180" w:type="dxa"/>
            <w:tcBorders>
              <w:top w:val="nil"/>
              <w:left w:val="nil"/>
              <w:bottom w:val="nil"/>
              <w:right w:val="nil"/>
            </w:tcBorders>
            <w:shd w:val="clear" w:color="auto" w:fill="auto"/>
            <w:vAlign w:val="center"/>
          </w:tcPr>
          <w:p w14:paraId="74967A21">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0.0695-0.1823</w:t>
            </w:r>
          </w:p>
        </w:tc>
        <w:tc>
          <w:tcPr>
            <w:tcW w:w="1180" w:type="dxa"/>
            <w:tcBorders>
              <w:top w:val="nil"/>
              <w:left w:val="nil"/>
              <w:bottom w:val="nil"/>
              <w:right w:val="nil"/>
            </w:tcBorders>
            <w:shd w:val="clear" w:color="auto" w:fill="auto"/>
            <w:vAlign w:val="center"/>
          </w:tcPr>
          <w:p w14:paraId="02AEF6D6">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0.0606-0.1943</w:t>
            </w:r>
          </w:p>
        </w:tc>
        <w:tc>
          <w:tcPr>
            <w:tcW w:w="1180" w:type="dxa"/>
            <w:tcBorders>
              <w:top w:val="nil"/>
              <w:left w:val="nil"/>
              <w:bottom w:val="nil"/>
              <w:right w:val="nil"/>
            </w:tcBorders>
            <w:shd w:val="clear" w:color="auto" w:fill="auto"/>
            <w:vAlign w:val="center"/>
          </w:tcPr>
          <w:p w14:paraId="4B7E8418">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0.0446-0.2181</w:t>
            </w:r>
          </w:p>
        </w:tc>
      </w:tr>
      <w:tr w14:paraId="678A04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1776" w:type="dxa"/>
            <w:tcBorders>
              <w:top w:val="nil"/>
              <w:left w:val="nil"/>
              <w:bottom w:val="nil"/>
              <w:right w:val="nil"/>
            </w:tcBorders>
            <w:shd w:val="clear" w:color="auto" w:fill="auto"/>
            <w:vAlign w:val="center"/>
          </w:tcPr>
          <w:p w14:paraId="0A03108E">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平均坡度</w:t>
            </w:r>
          </w:p>
        </w:tc>
        <w:tc>
          <w:tcPr>
            <w:tcW w:w="1058" w:type="dxa"/>
            <w:tcBorders>
              <w:top w:val="nil"/>
              <w:left w:val="nil"/>
              <w:bottom w:val="nil"/>
              <w:right w:val="nil"/>
            </w:tcBorders>
            <w:shd w:val="clear" w:color="auto" w:fill="auto"/>
            <w:vAlign w:val="center"/>
          </w:tcPr>
          <w:p w14:paraId="5701E7CA">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Fonts w:hint="eastAsia" w:ascii="仿宋_GB2312" w:hAnsi="仿宋_GB2312" w:eastAsia="仿宋_GB2312" w:cs="仿宋_GB2312"/>
                <w:b/>
                <w:i w:val="0"/>
                <w:iCs w:val="0"/>
                <w:color w:val="000000"/>
                <w:kern w:val="0"/>
                <w:sz w:val="24"/>
                <w:szCs w:val="24"/>
                <w:u w:val="none"/>
                <w:lang w:val="en-US" w:eastAsia="zh-CN" w:bidi="ar"/>
              </w:rPr>
              <w:t>0.1658</w:t>
            </w:r>
          </w:p>
        </w:tc>
        <w:tc>
          <w:tcPr>
            <w:tcW w:w="1416" w:type="dxa"/>
            <w:tcBorders>
              <w:top w:val="nil"/>
              <w:left w:val="nil"/>
              <w:bottom w:val="nil"/>
              <w:right w:val="nil"/>
            </w:tcBorders>
            <w:shd w:val="clear" w:color="auto" w:fill="auto"/>
            <w:vAlign w:val="center"/>
          </w:tcPr>
          <w:p w14:paraId="29F4D907">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&lt;0.01</w:t>
            </w:r>
          </w:p>
        </w:tc>
        <w:tc>
          <w:tcPr>
            <w:tcW w:w="2271" w:type="dxa"/>
            <w:tcBorders>
              <w:top w:val="nil"/>
              <w:left w:val="nil"/>
              <w:bottom w:val="nil"/>
              <w:right w:val="nil"/>
            </w:tcBorders>
            <w:shd w:val="clear" w:color="auto" w:fill="auto"/>
            <w:vAlign w:val="center"/>
          </w:tcPr>
          <w:p w14:paraId="56C5F35F">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Fonts w:hint="eastAsia" w:ascii="仿宋_GB2312" w:hAnsi="仿宋_GB2312" w:eastAsia="仿宋_GB2312" w:cs="仿宋_GB2312"/>
                <w:b/>
                <w:i w:val="0"/>
                <w:iCs w:val="0"/>
                <w:color w:val="000000"/>
                <w:kern w:val="0"/>
                <w:sz w:val="24"/>
                <w:szCs w:val="24"/>
                <w:u w:val="none"/>
                <w:lang w:val="en-US" w:eastAsia="zh-CN" w:bidi="ar"/>
              </w:rPr>
              <w:t>5</w:t>
            </w:r>
          </w:p>
        </w:tc>
        <w:tc>
          <w:tcPr>
            <w:tcW w:w="1180" w:type="dxa"/>
            <w:tcBorders>
              <w:top w:val="nil"/>
              <w:left w:val="nil"/>
              <w:bottom w:val="nil"/>
              <w:right w:val="nil"/>
            </w:tcBorders>
            <w:shd w:val="clear" w:color="auto" w:fill="auto"/>
            <w:vAlign w:val="center"/>
          </w:tcPr>
          <w:p w14:paraId="5CB69FA2">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0.0983-0.2195</w:t>
            </w:r>
          </w:p>
        </w:tc>
        <w:tc>
          <w:tcPr>
            <w:tcW w:w="1180" w:type="dxa"/>
            <w:tcBorders>
              <w:top w:val="nil"/>
              <w:left w:val="nil"/>
              <w:bottom w:val="nil"/>
              <w:right w:val="nil"/>
            </w:tcBorders>
            <w:shd w:val="clear" w:color="auto" w:fill="auto"/>
            <w:vAlign w:val="center"/>
          </w:tcPr>
          <w:p w14:paraId="6CEE05A5">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0.0881-0.2319</w:t>
            </w:r>
          </w:p>
        </w:tc>
        <w:tc>
          <w:tcPr>
            <w:tcW w:w="1180" w:type="dxa"/>
            <w:tcBorders>
              <w:top w:val="nil"/>
              <w:left w:val="nil"/>
              <w:bottom w:val="nil"/>
              <w:right w:val="nil"/>
            </w:tcBorders>
            <w:shd w:val="clear" w:color="auto" w:fill="auto"/>
            <w:vAlign w:val="center"/>
          </w:tcPr>
          <w:p w14:paraId="16B14BB4">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b/>
                <w:i w:val="0"/>
                <w:iCs w:val="0"/>
                <w:color w:val="000000"/>
                <w:sz w:val="24"/>
                <w:szCs w:val="24"/>
                <w:u w:val="none"/>
              </w:rPr>
            </w:pPr>
            <w:r>
              <w:rPr>
                <w:rStyle w:val="14"/>
                <w:rFonts w:hint="eastAsia" w:ascii="仿宋_GB2312" w:hAnsi="仿宋_GB2312" w:eastAsia="仿宋_GB2312" w:cs="仿宋_GB2312"/>
                <w:b/>
                <w:sz w:val="24"/>
                <w:szCs w:val="24"/>
                <w:lang w:val="en-US" w:eastAsia="zh-CN" w:bidi="ar"/>
              </w:rPr>
              <w:t>0.0694-0.2561</w:t>
            </w:r>
          </w:p>
        </w:tc>
      </w:tr>
      <w:tr w14:paraId="2B1CEF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1776" w:type="dxa"/>
            <w:tcBorders>
              <w:top w:val="nil"/>
              <w:left w:val="nil"/>
              <w:bottom w:val="nil"/>
              <w:right w:val="nil"/>
            </w:tcBorders>
            <w:shd w:val="clear" w:color="auto" w:fill="auto"/>
            <w:vAlign w:val="center"/>
          </w:tcPr>
          <w:p w14:paraId="3F685EED">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人口密度</w:t>
            </w:r>
          </w:p>
        </w:tc>
        <w:tc>
          <w:tcPr>
            <w:tcW w:w="1058" w:type="dxa"/>
            <w:tcBorders>
              <w:top w:val="nil"/>
              <w:left w:val="nil"/>
              <w:bottom w:val="nil"/>
              <w:right w:val="nil"/>
            </w:tcBorders>
            <w:shd w:val="clear" w:color="auto" w:fill="auto"/>
            <w:vAlign w:val="center"/>
          </w:tcPr>
          <w:p w14:paraId="43B5E96C">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Fonts w:hint="eastAsia" w:ascii="仿宋_GB2312" w:hAnsi="仿宋_GB2312" w:eastAsia="仿宋_GB2312" w:cs="仿宋_GB2312"/>
                <w:i w:val="0"/>
                <w:iCs w:val="0"/>
                <w:color w:val="000000"/>
                <w:kern w:val="0"/>
                <w:sz w:val="24"/>
                <w:szCs w:val="24"/>
                <w:u w:val="none"/>
                <w:lang w:val="en-US" w:eastAsia="zh-CN" w:bidi="ar"/>
              </w:rPr>
              <w:t>0.0645</w:t>
            </w:r>
          </w:p>
        </w:tc>
        <w:tc>
          <w:tcPr>
            <w:tcW w:w="1416" w:type="dxa"/>
            <w:tcBorders>
              <w:top w:val="nil"/>
              <w:left w:val="nil"/>
              <w:bottom w:val="nil"/>
              <w:right w:val="nil"/>
            </w:tcBorders>
            <w:shd w:val="clear" w:color="auto" w:fill="auto"/>
            <w:vAlign w:val="center"/>
          </w:tcPr>
          <w:p w14:paraId="755CC7FA">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&lt;0.01</w:t>
            </w:r>
          </w:p>
        </w:tc>
        <w:tc>
          <w:tcPr>
            <w:tcW w:w="2271" w:type="dxa"/>
            <w:tcBorders>
              <w:top w:val="nil"/>
              <w:left w:val="nil"/>
              <w:bottom w:val="nil"/>
              <w:right w:val="nil"/>
            </w:tcBorders>
            <w:shd w:val="clear" w:color="auto" w:fill="auto"/>
            <w:vAlign w:val="center"/>
          </w:tcPr>
          <w:p w14:paraId="01611092">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Fonts w:hint="eastAsia" w:ascii="仿宋_GB2312" w:hAnsi="仿宋_GB2312" w:eastAsia="仿宋_GB2312" w:cs="仿宋_GB2312"/>
                <w:i w:val="0"/>
                <w:iCs w:val="0"/>
                <w:color w:val="000000"/>
                <w:kern w:val="0"/>
                <w:sz w:val="24"/>
                <w:szCs w:val="24"/>
                <w:u w:val="none"/>
                <w:lang w:val="en-US" w:eastAsia="zh-CN" w:bidi="ar"/>
              </w:rPr>
              <w:t>5</w:t>
            </w:r>
          </w:p>
        </w:tc>
        <w:tc>
          <w:tcPr>
            <w:tcW w:w="1180" w:type="dxa"/>
            <w:tcBorders>
              <w:top w:val="nil"/>
              <w:left w:val="nil"/>
              <w:bottom w:val="nil"/>
              <w:right w:val="nil"/>
            </w:tcBorders>
            <w:shd w:val="clear" w:color="auto" w:fill="auto"/>
            <w:vAlign w:val="center"/>
          </w:tcPr>
          <w:p w14:paraId="49544483">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0.0189-0.1033</w:t>
            </w:r>
          </w:p>
        </w:tc>
        <w:tc>
          <w:tcPr>
            <w:tcW w:w="1180" w:type="dxa"/>
            <w:tcBorders>
              <w:top w:val="nil"/>
              <w:left w:val="nil"/>
              <w:bottom w:val="nil"/>
              <w:right w:val="nil"/>
            </w:tcBorders>
            <w:shd w:val="clear" w:color="auto" w:fill="auto"/>
            <w:vAlign w:val="center"/>
          </w:tcPr>
          <w:p w14:paraId="26844EFE">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0.0139-0.1137</w:t>
            </w:r>
          </w:p>
        </w:tc>
        <w:tc>
          <w:tcPr>
            <w:tcW w:w="1180" w:type="dxa"/>
            <w:tcBorders>
              <w:top w:val="nil"/>
              <w:left w:val="nil"/>
              <w:bottom w:val="nil"/>
              <w:right w:val="nil"/>
            </w:tcBorders>
            <w:shd w:val="clear" w:color="auto" w:fill="auto"/>
            <w:vAlign w:val="center"/>
          </w:tcPr>
          <w:p w14:paraId="58462894">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0.0059-0.1349</w:t>
            </w:r>
          </w:p>
        </w:tc>
      </w:tr>
      <w:tr w14:paraId="21CCB5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1776" w:type="dxa"/>
            <w:tcBorders>
              <w:top w:val="nil"/>
              <w:left w:val="nil"/>
              <w:bottom w:val="single" w:color="auto" w:sz="12" w:space="0"/>
              <w:right w:val="nil"/>
            </w:tcBorders>
            <w:shd w:val="clear" w:color="auto" w:fill="auto"/>
            <w:vAlign w:val="center"/>
          </w:tcPr>
          <w:p w14:paraId="287A34A1">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灯光指数</w:t>
            </w:r>
          </w:p>
        </w:tc>
        <w:tc>
          <w:tcPr>
            <w:tcW w:w="1058" w:type="dxa"/>
            <w:tcBorders>
              <w:top w:val="nil"/>
              <w:left w:val="nil"/>
              <w:bottom w:val="single" w:color="auto" w:sz="12" w:space="0"/>
              <w:right w:val="nil"/>
            </w:tcBorders>
            <w:shd w:val="clear" w:color="auto" w:fill="auto"/>
            <w:vAlign w:val="center"/>
          </w:tcPr>
          <w:p w14:paraId="543AAB7F">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Fonts w:hint="eastAsia" w:ascii="仿宋_GB2312" w:hAnsi="仿宋_GB2312" w:eastAsia="仿宋_GB2312" w:cs="仿宋_GB2312"/>
                <w:i w:val="0"/>
                <w:iCs w:val="0"/>
                <w:color w:val="000000"/>
                <w:kern w:val="0"/>
                <w:sz w:val="24"/>
                <w:szCs w:val="24"/>
                <w:u w:val="none"/>
                <w:lang w:val="en-US" w:eastAsia="zh-CN" w:bidi="ar"/>
              </w:rPr>
              <w:t>0.041</w:t>
            </w:r>
          </w:p>
        </w:tc>
        <w:tc>
          <w:tcPr>
            <w:tcW w:w="1416" w:type="dxa"/>
            <w:tcBorders>
              <w:top w:val="nil"/>
              <w:left w:val="nil"/>
              <w:bottom w:val="single" w:color="auto" w:sz="12" w:space="0"/>
              <w:right w:val="nil"/>
            </w:tcBorders>
            <w:shd w:val="clear" w:color="auto" w:fill="auto"/>
            <w:vAlign w:val="center"/>
          </w:tcPr>
          <w:p w14:paraId="71807AA0">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0.018087416073086282</w:t>
            </w:r>
          </w:p>
        </w:tc>
        <w:tc>
          <w:tcPr>
            <w:tcW w:w="2271" w:type="dxa"/>
            <w:tcBorders>
              <w:top w:val="nil"/>
              <w:left w:val="nil"/>
              <w:bottom w:val="single" w:color="auto" w:sz="12" w:space="0"/>
              <w:right w:val="nil"/>
            </w:tcBorders>
            <w:shd w:val="clear" w:color="auto" w:fill="auto"/>
            <w:vAlign w:val="center"/>
          </w:tcPr>
          <w:p w14:paraId="52AB6CFA">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Fonts w:hint="eastAsia" w:ascii="仿宋_GB2312" w:hAnsi="仿宋_GB2312" w:eastAsia="仿宋_GB2312" w:cs="仿宋_GB2312"/>
                <w:i w:val="0"/>
                <w:iCs w:val="0"/>
                <w:color w:val="000000"/>
                <w:kern w:val="0"/>
                <w:sz w:val="24"/>
                <w:szCs w:val="24"/>
                <w:u w:val="none"/>
                <w:lang w:val="en-US" w:eastAsia="zh-CN" w:bidi="ar"/>
              </w:rPr>
              <w:t>5</w:t>
            </w:r>
          </w:p>
        </w:tc>
        <w:tc>
          <w:tcPr>
            <w:tcW w:w="1180" w:type="dxa"/>
            <w:tcBorders>
              <w:top w:val="nil"/>
              <w:left w:val="nil"/>
              <w:bottom w:val="single" w:color="auto" w:sz="12" w:space="0"/>
              <w:right w:val="nil"/>
            </w:tcBorders>
            <w:shd w:val="clear" w:color="auto" w:fill="auto"/>
            <w:vAlign w:val="center"/>
          </w:tcPr>
          <w:p w14:paraId="00DEB988">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0.0049-0.0725</w:t>
            </w:r>
          </w:p>
        </w:tc>
        <w:tc>
          <w:tcPr>
            <w:tcW w:w="1180" w:type="dxa"/>
            <w:tcBorders>
              <w:top w:val="nil"/>
              <w:left w:val="nil"/>
              <w:bottom w:val="single" w:color="auto" w:sz="12" w:space="0"/>
              <w:right w:val="nil"/>
            </w:tcBorders>
            <w:shd w:val="clear" w:color="auto" w:fill="auto"/>
            <w:vAlign w:val="center"/>
          </w:tcPr>
          <w:p w14:paraId="04ED9A85">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0.0019-0.0818</w:t>
            </w:r>
          </w:p>
        </w:tc>
        <w:tc>
          <w:tcPr>
            <w:tcW w:w="1180" w:type="dxa"/>
            <w:tcBorders>
              <w:top w:val="nil"/>
              <w:left w:val="nil"/>
              <w:bottom w:val="single" w:color="auto" w:sz="12" w:space="0"/>
              <w:right w:val="nil"/>
            </w:tcBorders>
            <w:shd w:val="clear" w:color="auto" w:fill="auto"/>
            <w:vAlign w:val="center"/>
          </w:tcPr>
          <w:p w14:paraId="351AE363">
            <w:pPr>
              <w:keepNext w:val="0"/>
              <w:keepLines w:val="0"/>
              <w:widowControl/>
              <w:suppressLineNumbers w:val="0"/>
              <w:snapToGrid w:val="0"/>
              <w:ind w:left="0" w:leftChars="0" w:right="0" w:rightChars="0" w:firstLine="0" w:firstLineChars="0"/>
              <w:jc w:val="center"/>
              <w:textAlignment w:val="center"/>
              <w:rPr>
                <w:rFonts w:hint="eastAsia" w:ascii="仿宋_GB2312" w:hAnsi="仿宋_GB2312" w:eastAsia="仿宋_GB2312" w:cs="仿宋_GB2312"/>
                <w:i w:val="0"/>
                <w:iCs w:val="0"/>
                <w:color w:val="000000"/>
                <w:sz w:val="24"/>
                <w:szCs w:val="24"/>
                <w:u w:val="none"/>
              </w:rPr>
            </w:pPr>
            <w:r>
              <w:rPr>
                <w:rStyle w:val="14"/>
                <w:rFonts w:hint="eastAsia" w:ascii="仿宋_GB2312" w:hAnsi="仿宋_GB2312" w:eastAsia="仿宋_GB2312" w:cs="仿宋_GB2312"/>
                <w:sz w:val="24"/>
                <w:szCs w:val="24"/>
                <w:lang w:val="en-US" w:eastAsia="zh-CN" w:bidi="ar"/>
              </w:rPr>
              <w:t>0.0000-0.1010</w:t>
            </w:r>
          </w:p>
        </w:tc>
      </w:tr>
    </w:tbl>
    <w:p w14:paraId="07629F29">
      <w:pPr>
        <w:rPr>
          <w:rFonts w:hint="default" w:ascii="仿宋_GB2312" w:hAnsi="仿宋_GB2312" w:eastAsia="仿宋_GB2312" w:cs="仿宋_GB2312"/>
          <w:b w:val="0"/>
          <w:bCs w:val="0"/>
          <w:sz w:val="24"/>
          <w:szCs w:val="24"/>
          <w:highlight w:val="none"/>
          <w:lang w:val="en-US" w:eastAsia="zh-CN"/>
        </w:rPr>
      </w:pPr>
    </w:p>
    <w:p w14:paraId="4F32AC13">
      <w:pPr>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br w:type="page"/>
      </w:r>
    </w:p>
    <w:p w14:paraId="44515FBD">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4.4.2交互探测结果</w:t>
      </w:r>
      <w:bookmarkEnd w:id="16"/>
    </w:p>
    <w:p w14:paraId="151A62C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default" w:ascii="仿宋_GB2312" w:hAnsi="仿宋_GB2312" w:eastAsia="仿宋_GB2312" w:cs="仿宋_GB2312"/>
          <w:b w:val="0"/>
          <w:bCs w:val="0"/>
          <w:sz w:val="24"/>
          <w:szCs w:val="24"/>
          <w:highlight w:val="none"/>
          <w:lang w:val="en-US" w:eastAsia="zh-CN"/>
        </w:rPr>
      </w:pPr>
    </w:p>
    <w:p w14:paraId="59DE7BCE">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交互探测结果表明，各驱动因子间的交互作用均为“双因子增强”或“非线性增强”，无独立作用或减弱作用：</w:t>
      </w:r>
    </w:p>
    <w:p w14:paraId="541BE211">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距市驻地距离分别与平均高程、平均坡度、人口密度、灯光指数的交互作用均为非线性增强型，q值依次为0.1816、0.2488、0.112、0.0853，其中距市驻地距离与平均坡度的交互q值最高，表明地形坡度条件与距市驻地距离的协同作用，对建设用地扩张的非线性驱动效应最为突出。</w:t>
      </w:r>
    </w:p>
    <w:p w14:paraId="1DF7EA6C">
      <w:pPr>
        <w:rPr>
          <w:rFonts w:hint="default" w:ascii="仿宋_GB2312" w:hAnsi="仿宋_GB2312" w:eastAsia="仿宋_GB2312" w:cs="仿宋_GB2312"/>
          <w:b w:val="0"/>
          <w:bCs w:val="0"/>
          <w:sz w:val="24"/>
          <w:szCs w:val="24"/>
          <w:highlight w:val="none"/>
          <w:lang w:val="en-US" w:eastAsia="zh-CN"/>
        </w:rPr>
      </w:pPr>
    </w:p>
    <w:p w14:paraId="4DF15BD5">
      <w:pPr>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drawing>
          <wp:inline distT="0" distB="0" distL="114300" distR="114300">
            <wp:extent cx="5273040" cy="4218305"/>
            <wp:effectExtent l="0" t="0" r="10160" b="10795"/>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
                    <pic:cNvPicPr>
                      <a:picLocks noChangeAspect="1"/>
                    </pic:cNvPicPr>
                  </pic:nvPicPr>
                  <pic:blipFill>
                    <a:blip r:embed="rId32"/>
                    <a:stretch>
                      <a:fillRect/>
                    </a:stretch>
                  </pic:blipFill>
                  <pic:spPr>
                    <a:xfrm>
                      <a:off x="0" y="0"/>
                      <a:ext cx="5273040" cy="4218305"/>
                    </a:xfrm>
                    <a:prstGeom prst="rect">
                      <a:avLst/>
                    </a:prstGeom>
                  </pic:spPr>
                </pic:pic>
              </a:graphicData>
            </a:graphic>
          </wp:inline>
        </w:drawing>
      </w:r>
    </w:p>
    <w:p w14:paraId="6F9FA00D">
      <w:pPr>
        <w:rPr>
          <w:rFonts w:hint="default" w:ascii="仿宋_GB2312" w:hAnsi="仿宋_GB2312" w:eastAsia="仿宋_GB2312" w:cs="仿宋_GB2312"/>
          <w:b w:val="0"/>
          <w:bCs w:val="0"/>
          <w:sz w:val="24"/>
          <w:szCs w:val="24"/>
          <w:highlight w:val="none"/>
          <w:lang w:val="en-US" w:eastAsia="zh-CN"/>
        </w:rPr>
      </w:pPr>
    </w:p>
    <w:p w14:paraId="4FC30FFE">
      <w:pPr>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br w:type="page"/>
      </w:r>
    </w:p>
    <w:p w14:paraId="4A32AC6A">
      <w:pPr>
        <w:rPr>
          <w:rFonts w:hint="default" w:ascii="仿宋_GB2312" w:hAnsi="仿宋_GB2312" w:eastAsia="仿宋_GB2312" w:cs="仿宋_GB2312"/>
          <w:b w:val="0"/>
          <w:bCs w:val="0"/>
          <w:sz w:val="24"/>
          <w:szCs w:val="24"/>
          <w:highlight w:val="none"/>
          <w:lang w:val="en-US" w:eastAsia="zh-CN"/>
        </w:rPr>
      </w:pPr>
    </w:p>
    <w:p w14:paraId="6F8C14A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平均高程与平均坡度、人口密度的交互作用为双变量增强型，q值分别为0.2101、0.1866，说明地形条件组合、高程与人口集聚的叠加作用，对建设用地扩张的驱动效应强于单一因子；平均高程与灯光指数的交互作用为非线性增强型（q=0.2009），反映高程条件与人类活动强度的耦合关系更复杂，二者协同会以非线性方式放大对建设用地扩张的驱动作用。</w:t>
      </w:r>
    </w:p>
    <w:p w14:paraId="49F017F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平均坡度与人口密度的交互作用为双变量增强型（q=0.2288），表明坡度条件与人口集聚的协同作用显著增强了对建设用地扩张的驱动；平均坡度与灯光指数的交互作用为非线性增强型（q=0.2322），体现坡度与人类活动强度的耦合存在非线性放大效应。</w:t>
      </w:r>
    </w:p>
    <w:p w14:paraId="19F973E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人口密度与灯光指数的交互作用为双变量增强型（q=0.0929），说明人口集聚与夜间灯光反映的人类活动强度的协同作用，进一步推动了建设用地扩张。</w:t>
      </w:r>
    </w:p>
    <w:tbl>
      <w:tblPr>
        <w:tblStyle w:val="7"/>
        <w:tblW w:w="828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500"/>
        <w:gridCol w:w="2118"/>
        <w:gridCol w:w="2663"/>
      </w:tblGrid>
      <w:tr w14:paraId="78310F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3500" w:type="dxa"/>
            <w:tcBorders>
              <w:top w:val="single" w:color="auto" w:sz="12" w:space="0"/>
              <w:left w:val="nil"/>
              <w:bottom w:val="single" w:color="auto" w:sz="4" w:space="0"/>
              <w:right w:val="nil"/>
            </w:tcBorders>
            <w:shd w:val="clear" w:color="auto" w:fill="auto"/>
            <w:noWrap/>
            <w:vAlign w:val="bottom"/>
          </w:tcPr>
          <w:p w14:paraId="0898276B">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kern w:val="0"/>
                <w:sz w:val="22"/>
                <w:szCs w:val="22"/>
                <w:u w:val="none"/>
                <w:lang w:val="en-US" w:eastAsia="zh-CN" w:bidi="ar"/>
              </w:rPr>
            </w:pPr>
            <w:r>
              <w:rPr>
                <w:rFonts w:hint="eastAsia" w:ascii="仿宋_GB2312" w:hAnsi="仿宋_GB2312" w:eastAsia="仿宋_GB2312" w:cs="仿宋_GB2312"/>
                <w:i w:val="0"/>
                <w:iCs w:val="0"/>
                <w:color w:val="000000"/>
                <w:kern w:val="0"/>
                <w:sz w:val="22"/>
                <w:szCs w:val="22"/>
                <w:u w:val="none"/>
                <w:lang w:val="en-US" w:eastAsia="zh-CN" w:bidi="ar"/>
              </w:rPr>
              <w:t>VariablesInteraction</w:t>
            </w:r>
          </w:p>
          <w:p w14:paraId="358F7197">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sz w:val="24"/>
                <w:szCs w:val="24"/>
              </w:rPr>
              <w:t>变量交互作用</w:t>
            </w:r>
          </w:p>
        </w:tc>
        <w:tc>
          <w:tcPr>
            <w:tcW w:w="2118" w:type="dxa"/>
            <w:tcBorders>
              <w:top w:val="single" w:color="auto" w:sz="12" w:space="0"/>
              <w:left w:val="nil"/>
              <w:bottom w:val="single" w:color="auto" w:sz="4" w:space="0"/>
              <w:right w:val="nil"/>
            </w:tcBorders>
            <w:shd w:val="clear" w:color="auto" w:fill="auto"/>
            <w:noWrap/>
            <w:vAlign w:val="bottom"/>
          </w:tcPr>
          <w:p w14:paraId="6A494A53">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kern w:val="0"/>
                <w:sz w:val="22"/>
                <w:szCs w:val="22"/>
                <w:u w:val="none"/>
                <w:lang w:val="en-US" w:eastAsia="zh-CN" w:bidi="ar"/>
              </w:rPr>
            </w:pPr>
            <w:r>
              <w:rPr>
                <w:rFonts w:hint="eastAsia" w:ascii="仿宋_GB2312" w:hAnsi="仿宋_GB2312" w:eastAsia="仿宋_GB2312" w:cs="仿宋_GB2312"/>
                <w:i w:val="0"/>
                <w:iCs w:val="0"/>
                <w:color w:val="000000"/>
                <w:kern w:val="0"/>
                <w:sz w:val="22"/>
                <w:szCs w:val="22"/>
                <w:u w:val="none"/>
                <w:lang w:val="en-US" w:eastAsia="zh-CN" w:bidi="ar"/>
              </w:rPr>
              <w:t>Inter_q_value</w:t>
            </w:r>
          </w:p>
          <w:p w14:paraId="68203548">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kern w:val="0"/>
                <w:sz w:val="22"/>
                <w:szCs w:val="22"/>
                <w:u w:val="none"/>
                <w:lang w:val="en-US" w:eastAsia="zh-CN" w:bidi="ar"/>
              </w:rPr>
            </w:pPr>
            <w:r>
              <w:rPr>
                <w:rFonts w:hint="eastAsia" w:ascii="仿宋_GB2312" w:hAnsi="仿宋_GB2312" w:eastAsia="仿宋_GB2312" w:cs="仿宋_GB2312"/>
                <w:sz w:val="24"/>
                <w:szCs w:val="24"/>
              </w:rPr>
              <w:t>交互作用q值</w:t>
            </w:r>
          </w:p>
        </w:tc>
        <w:tc>
          <w:tcPr>
            <w:tcW w:w="2663" w:type="dxa"/>
            <w:tcBorders>
              <w:top w:val="single" w:color="auto" w:sz="12" w:space="0"/>
              <w:left w:val="nil"/>
              <w:bottom w:val="single" w:color="auto" w:sz="4" w:space="0"/>
              <w:right w:val="nil"/>
            </w:tcBorders>
            <w:shd w:val="clear" w:color="auto" w:fill="auto"/>
            <w:noWrap/>
            <w:vAlign w:val="bottom"/>
          </w:tcPr>
          <w:p w14:paraId="655C9D36">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kern w:val="0"/>
                <w:sz w:val="22"/>
                <w:szCs w:val="22"/>
                <w:u w:val="none"/>
                <w:lang w:val="en-US" w:eastAsia="zh-CN" w:bidi="ar"/>
              </w:rPr>
            </w:pPr>
            <w:r>
              <w:rPr>
                <w:rFonts w:hint="eastAsia" w:ascii="仿宋_GB2312" w:hAnsi="仿宋_GB2312" w:eastAsia="仿宋_GB2312" w:cs="仿宋_GB2312"/>
                <w:i w:val="0"/>
                <w:iCs w:val="0"/>
                <w:color w:val="000000"/>
                <w:kern w:val="0"/>
                <w:sz w:val="22"/>
                <w:szCs w:val="22"/>
                <w:u w:val="none"/>
                <w:lang w:val="en-US" w:eastAsia="zh-CN" w:bidi="ar"/>
              </w:rPr>
              <w:t>Interaction_Type</w:t>
            </w:r>
          </w:p>
          <w:p w14:paraId="7858235E">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kern w:val="0"/>
                <w:sz w:val="22"/>
                <w:szCs w:val="22"/>
                <w:u w:val="none"/>
                <w:lang w:val="en-US" w:eastAsia="zh-CN" w:bidi="ar"/>
              </w:rPr>
            </w:pPr>
            <w:r>
              <w:rPr>
                <w:rFonts w:hint="eastAsia" w:ascii="仿宋_GB2312" w:hAnsi="仿宋_GB2312" w:eastAsia="仿宋_GB2312" w:cs="仿宋_GB2312"/>
                <w:sz w:val="24"/>
                <w:szCs w:val="24"/>
              </w:rPr>
              <w:t>交互作用类型</w:t>
            </w:r>
          </w:p>
        </w:tc>
      </w:tr>
      <w:tr w14:paraId="3C1C98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3500" w:type="dxa"/>
            <w:tcBorders>
              <w:top w:val="single" w:color="auto" w:sz="4" w:space="0"/>
              <w:left w:val="nil"/>
              <w:bottom w:val="nil"/>
              <w:right w:val="nil"/>
            </w:tcBorders>
            <w:shd w:val="clear" w:color="auto" w:fill="auto"/>
            <w:noWrap/>
            <w:vAlign w:val="bottom"/>
          </w:tcPr>
          <w:p w14:paraId="2A2E894D">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距市驻地距离&amp;平均高程</w:t>
            </w:r>
          </w:p>
        </w:tc>
        <w:tc>
          <w:tcPr>
            <w:tcW w:w="2118" w:type="dxa"/>
            <w:tcBorders>
              <w:top w:val="single" w:color="auto" w:sz="4" w:space="0"/>
              <w:left w:val="nil"/>
              <w:bottom w:val="nil"/>
              <w:right w:val="nil"/>
            </w:tcBorders>
            <w:shd w:val="clear" w:color="auto" w:fill="auto"/>
            <w:noWrap/>
            <w:vAlign w:val="bottom"/>
          </w:tcPr>
          <w:p w14:paraId="272CD43B">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0.1816</w:t>
            </w:r>
          </w:p>
        </w:tc>
        <w:tc>
          <w:tcPr>
            <w:tcW w:w="2663" w:type="dxa"/>
            <w:tcBorders>
              <w:top w:val="single" w:color="auto" w:sz="4" w:space="0"/>
              <w:left w:val="nil"/>
              <w:bottom w:val="nil"/>
              <w:right w:val="nil"/>
            </w:tcBorders>
            <w:shd w:val="clear" w:color="auto" w:fill="auto"/>
            <w:noWrap/>
            <w:vAlign w:val="bottom"/>
          </w:tcPr>
          <w:p w14:paraId="7415B12B">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kern w:val="0"/>
                <w:sz w:val="22"/>
                <w:szCs w:val="22"/>
                <w:u w:val="none"/>
                <w:lang w:val="en-US" w:eastAsia="zh-CN" w:bidi="ar"/>
              </w:rPr>
            </w:pPr>
            <w:r>
              <w:rPr>
                <w:rFonts w:hint="eastAsia" w:ascii="仿宋_GB2312" w:hAnsi="仿宋_GB2312" w:eastAsia="仿宋_GB2312" w:cs="仿宋_GB2312"/>
                <w:i w:val="0"/>
                <w:iCs w:val="0"/>
                <w:color w:val="000000"/>
                <w:kern w:val="0"/>
                <w:sz w:val="22"/>
                <w:szCs w:val="22"/>
                <w:u w:val="none"/>
                <w:lang w:val="en-US" w:eastAsia="zh-CN" w:bidi="ar"/>
              </w:rPr>
              <w:t>Nonlinear_enhance</w:t>
            </w:r>
          </w:p>
          <w:p w14:paraId="74B6D40C">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lang w:val="en-US" w:eastAsia="zh-CN"/>
              </w:rPr>
            </w:pPr>
            <w:r>
              <w:rPr>
                <w:rFonts w:hint="eastAsia" w:ascii="仿宋_GB2312" w:hAnsi="仿宋_GB2312" w:eastAsia="仿宋_GB2312" w:cs="仿宋_GB2312"/>
                <w:i w:val="0"/>
                <w:iCs w:val="0"/>
                <w:color w:val="000000"/>
                <w:kern w:val="0"/>
                <w:sz w:val="22"/>
                <w:szCs w:val="22"/>
                <w:u w:val="none"/>
                <w:lang w:val="en-US" w:eastAsia="zh-CN" w:bidi="ar"/>
              </w:rPr>
              <w:t>(</w:t>
            </w:r>
            <w:r>
              <w:rPr>
                <w:rFonts w:hint="eastAsia" w:ascii="仿宋_GB2312" w:hAnsi="仿宋_GB2312" w:eastAsia="仿宋_GB2312" w:cs="仿宋_GB2312"/>
                <w:sz w:val="24"/>
                <w:szCs w:val="24"/>
              </w:rPr>
              <w:t>非线性增强型</w:t>
            </w:r>
            <w:r>
              <w:rPr>
                <w:rFonts w:hint="eastAsia" w:ascii="仿宋_GB2312" w:hAnsi="仿宋_GB2312" w:eastAsia="仿宋_GB2312" w:cs="仿宋_GB2312"/>
                <w:sz w:val="24"/>
                <w:szCs w:val="24"/>
                <w:lang w:val="en-US" w:eastAsia="zh-CN"/>
              </w:rPr>
              <w:t>)</w:t>
            </w:r>
          </w:p>
        </w:tc>
      </w:tr>
      <w:tr w14:paraId="73BAA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3500" w:type="dxa"/>
            <w:tcBorders>
              <w:top w:val="nil"/>
              <w:left w:val="nil"/>
              <w:bottom w:val="nil"/>
              <w:right w:val="nil"/>
            </w:tcBorders>
            <w:shd w:val="clear" w:color="auto" w:fill="auto"/>
            <w:noWrap/>
            <w:vAlign w:val="bottom"/>
          </w:tcPr>
          <w:p w14:paraId="2C62CF03">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距市驻地距离&amp;平均坡度</w:t>
            </w:r>
          </w:p>
        </w:tc>
        <w:tc>
          <w:tcPr>
            <w:tcW w:w="2118" w:type="dxa"/>
            <w:tcBorders>
              <w:top w:val="nil"/>
              <w:left w:val="nil"/>
              <w:bottom w:val="nil"/>
              <w:right w:val="nil"/>
            </w:tcBorders>
            <w:shd w:val="clear" w:color="auto" w:fill="auto"/>
            <w:noWrap/>
            <w:vAlign w:val="bottom"/>
          </w:tcPr>
          <w:p w14:paraId="1BFCEDCE">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0.2488</w:t>
            </w:r>
          </w:p>
        </w:tc>
        <w:tc>
          <w:tcPr>
            <w:tcW w:w="2663" w:type="dxa"/>
            <w:tcBorders>
              <w:top w:val="nil"/>
              <w:left w:val="nil"/>
              <w:bottom w:val="nil"/>
              <w:right w:val="nil"/>
            </w:tcBorders>
            <w:shd w:val="clear" w:color="auto" w:fill="auto"/>
            <w:noWrap/>
            <w:vAlign w:val="bottom"/>
          </w:tcPr>
          <w:p w14:paraId="74062D25">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Nonlinear_enhance</w:t>
            </w:r>
          </w:p>
        </w:tc>
      </w:tr>
      <w:tr w14:paraId="1B039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3500" w:type="dxa"/>
            <w:tcBorders>
              <w:top w:val="nil"/>
              <w:left w:val="nil"/>
              <w:bottom w:val="nil"/>
              <w:right w:val="nil"/>
            </w:tcBorders>
            <w:shd w:val="clear" w:color="auto" w:fill="auto"/>
            <w:noWrap/>
            <w:vAlign w:val="bottom"/>
          </w:tcPr>
          <w:p w14:paraId="2B864B64">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距市驻地距离&amp;人口密度</w:t>
            </w:r>
          </w:p>
        </w:tc>
        <w:tc>
          <w:tcPr>
            <w:tcW w:w="2118" w:type="dxa"/>
            <w:tcBorders>
              <w:top w:val="nil"/>
              <w:left w:val="nil"/>
              <w:bottom w:val="nil"/>
              <w:right w:val="nil"/>
            </w:tcBorders>
            <w:shd w:val="clear" w:color="auto" w:fill="auto"/>
            <w:noWrap/>
            <w:vAlign w:val="bottom"/>
          </w:tcPr>
          <w:p w14:paraId="3C1685C9">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0.112</w:t>
            </w:r>
          </w:p>
        </w:tc>
        <w:tc>
          <w:tcPr>
            <w:tcW w:w="2663" w:type="dxa"/>
            <w:tcBorders>
              <w:top w:val="nil"/>
              <w:left w:val="nil"/>
              <w:bottom w:val="nil"/>
              <w:right w:val="nil"/>
            </w:tcBorders>
            <w:shd w:val="clear" w:color="auto" w:fill="auto"/>
            <w:noWrap/>
            <w:vAlign w:val="bottom"/>
          </w:tcPr>
          <w:p w14:paraId="7015BBBA">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Nonlinear_enhance</w:t>
            </w:r>
          </w:p>
        </w:tc>
      </w:tr>
      <w:tr w14:paraId="6CEFB5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3500" w:type="dxa"/>
            <w:tcBorders>
              <w:top w:val="nil"/>
              <w:left w:val="nil"/>
              <w:bottom w:val="nil"/>
              <w:right w:val="nil"/>
            </w:tcBorders>
            <w:shd w:val="clear" w:color="auto" w:fill="auto"/>
            <w:noWrap/>
            <w:vAlign w:val="bottom"/>
          </w:tcPr>
          <w:p w14:paraId="543AAAB3">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距市驻地距离&amp;灯光指数</w:t>
            </w:r>
          </w:p>
        </w:tc>
        <w:tc>
          <w:tcPr>
            <w:tcW w:w="2118" w:type="dxa"/>
            <w:tcBorders>
              <w:top w:val="nil"/>
              <w:left w:val="nil"/>
              <w:bottom w:val="nil"/>
              <w:right w:val="nil"/>
            </w:tcBorders>
            <w:shd w:val="clear" w:color="auto" w:fill="auto"/>
            <w:noWrap/>
            <w:vAlign w:val="bottom"/>
          </w:tcPr>
          <w:p w14:paraId="0B9EF405">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0.0853</w:t>
            </w:r>
          </w:p>
        </w:tc>
        <w:tc>
          <w:tcPr>
            <w:tcW w:w="2663" w:type="dxa"/>
            <w:tcBorders>
              <w:top w:val="nil"/>
              <w:left w:val="nil"/>
              <w:bottom w:val="nil"/>
              <w:right w:val="nil"/>
            </w:tcBorders>
            <w:shd w:val="clear" w:color="auto" w:fill="auto"/>
            <w:noWrap/>
            <w:vAlign w:val="bottom"/>
          </w:tcPr>
          <w:p w14:paraId="28DDA13C">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Nonlinear_enhance</w:t>
            </w:r>
          </w:p>
        </w:tc>
      </w:tr>
      <w:tr w14:paraId="62276B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3500" w:type="dxa"/>
            <w:tcBorders>
              <w:top w:val="nil"/>
              <w:left w:val="nil"/>
              <w:bottom w:val="nil"/>
              <w:right w:val="nil"/>
            </w:tcBorders>
            <w:shd w:val="clear" w:color="auto" w:fill="auto"/>
            <w:noWrap/>
            <w:vAlign w:val="bottom"/>
          </w:tcPr>
          <w:p w14:paraId="5718BCBA">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平均高程&amp;平均坡度</w:t>
            </w:r>
          </w:p>
        </w:tc>
        <w:tc>
          <w:tcPr>
            <w:tcW w:w="2118" w:type="dxa"/>
            <w:tcBorders>
              <w:top w:val="nil"/>
              <w:left w:val="nil"/>
              <w:bottom w:val="nil"/>
              <w:right w:val="nil"/>
            </w:tcBorders>
            <w:shd w:val="clear" w:color="auto" w:fill="auto"/>
            <w:noWrap/>
            <w:vAlign w:val="bottom"/>
          </w:tcPr>
          <w:p w14:paraId="0259DC40">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0.2101</w:t>
            </w:r>
          </w:p>
        </w:tc>
        <w:tc>
          <w:tcPr>
            <w:tcW w:w="2663" w:type="dxa"/>
            <w:tcBorders>
              <w:top w:val="nil"/>
              <w:left w:val="nil"/>
              <w:bottom w:val="nil"/>
              <w:right w:val="nil"/>
            </w:tcBorders>
            <w:shd w:val="clear" w:color="auto" w:fill="auto"/>
            <w:noWrap/>
            <w:vAlign w:val="bottom"/>
          </w:tcPr>
          <w:p w14:paraId="67878771">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kern w:val="0"/>
                <w:sz w:val="22"/>
                <w:szCs w:val="22"/>
                <w:u w:val="none"/>
                <w:lang w:val="en-US" w:eastAsia="zh-CN" w:bidi="ar"/>
              </w:rPr>
            </w:pPr>
            <w:r>
              <w:rPr>
                <w:rFonts w:hint="eastAsia" w:ascii="仿宋_GB2312" w:hAnsi="仿宋_GB2312" w:eastAsia="仿宋_GB2312" w:cs="仿宋_GB2312"/>
                <w:i w:val="0"/>
                <w:iCs w:val="0"/>
                <w:color w:val="000000"/>
                <w:kern w:val="0"/>
                <w:sz w:val="22"/>
                <w:szCs w:val="22"/>
                <w:u w:val="none"/>
                <w:lang w:val="en-US" w:eastAsia="zh-CN" w:bidi="ar"/>
              </w:rPr>
              <w:t>Bivariate_enhance</w:t>
            </w:r>
          </w:p>
          <w:p w14:paraId="2C328688">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lang w:val="en-US"/>
              </w:rPr>
            </w:pPr>
            <w:r>
              <w:rPr>
                <w:rFonts w:hint="eastAsia" w:ascii="仿宋_GB2312" w:hAnsi="仿宋_GB2312" w:eastAsia="仿宋_GB2312" w:cs="仿宋_GB2312"/>
                <w:i w:val="0"/>
                <w:iCs w:val="0"/>
                <w:color w:val="000000"/>
                <w:kern w:val="0"/>
                <w:sz w:val="22"/>
                <w:szCs w:val="22"/>
                <w:u w:val="none"/>
                <w:lang w:val="en-US" w:eastAsia="zh-CN" w:bidi="ar"/>
              </w:rPr>
              <w:t>(</w:t>
            </w:r>
            <w:r>
              <w:rPr>
                <w:rFonts w:hint="eastAsia" w:ascii="仿宋_GB2312" w:hAnsi="仿宋_GB2312" w:eastAsia="仿宋_GB2312" w:cs="仿宋_GB2312"/>
                <w:sz w:val="24"/>
                <w:szCs w:val="24"/>
              </w:rPr>
              <w:t>双变量增强型</w:t>
            </w:r>
            <w:r>
              <w:rPr>
                <w:rFonts w:hint="eastAsia" w:ascii="仿宋_GB2312" w:hAnsi="仿宋_GB2312" w:eastAsia="仿宋_GB2312" w:cs="仿宋_GB2312"/>
                <w:i w:val="0"/>
                <w:iCs w:val="0"/>
                <w:color w:val="000000"/>
                <w:kern w:val="0"/>
                <w:sz w:val="22"/>
                <w:szCs w:val="22"/>
                <w:u w:val="none"/>
                <w:lang w:val="en-US" w:eastAsia="zh-CN" w:bidi="ar"/>
              </w:rPr>
              <w:t>)</w:t>
            </w:r>
          </w:p>
        </w:tc>
      </w:tr>
      <w:tr w14:paraId="6C670C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3500" w:type="dxa"/>
            <w:tcBorders>
              <w:top w:val="nil"/>
              <w:left w:val="nil"/>
              <w:bottom w:val="nil"/>
              <w:right w:val="nil"/>
            </w:tcBorders>
            <w:shd w:val="clear" w:color="auto" w:fill="auto"/>
            <w:noWrap/>
            <w:vAlign w:val="bottom"/>
          </w:tcPr>
          <w:p w14:paraId="508E303C">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平均高程&amp;人口密度</w:t>
            </w:r>
          </w:p>
        </w:tc>
        <w:tc>
          <w:tcPr>
            <w:tcW w:w="2118" w:type="dxa"/>
            <w:tcBorders>
              <w:top w:val="nil"/>
              <w:left w:val="nil"/>
              <w:bottom w:val="nil"/>
              <w:right w:val="nil"/>
            </w:tcBorders>
            <w:shd w:val="clear" w:color="auto" w:fill="auto"/>
            <w:noWrap/>
            <w:vAlign w:val="bottom"/>
          </w:tcPr>
          <w:p w14:paraId="42C7EA27">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0.1866</w:t>
            </w:r>
          </w:p>
        </w:tc>
        <w:tc>
          <w:tcPr>
            <w:tcW w:w="2663" w:type="dxa"/>
            <w:tcBorders>
              <w:top w:val="nil"/>
              <w:left w:val="nil"/>
              <w:bottom w:val="nil"/>
              <w:right w:val="nil"/>
            </w:tcBorders>
            <w:shd w:val="clear" w:color="auto" w:fill="auto"/>
            <w:noWrap/>
            <w:vAlign w:val="bottom"/>
          </w:tcPr>
          <w:p w14:paraId="277FDE66">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Bivariate_enhance</w:t>
            </w:r>
          </w:p>
        </w:tc>
      </w:tr>
      <w:tr w14:paraId="631104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3500" w:type="dxa"/>
            <w:tcBorders>
              <w:top w:val="nil"/>
              <w:left w:val="nil"/>
              <w:bottom w:val="nil"/>
              <w:right w:val="nil"/>
            </w:tcBorders>
            <w:shd w:val="clear" w:color="auto" w:fill="auto"/>
            <w:noWrap/>
            <w:vAlign w:val="bottom"/>
          </w:tcPr>
          <w:p w14:paraId="03797B9B">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平均高程&amp;灯光指数</w:t>
            </w:r>
          </w:p>
        </w:tc>
        <w:tc>
          <w:tcPr>
            <w:tcW w:w="2118" w:type="dxa"/>
            <w:tcBorders>
              <w:top w:val="nil"/>
              <w:left w:val="nil"/>
              <w:bottom w:val="nil"/>
              <w:right w:val="nil"/>
            </w:tcBorders>
            <w:shd w:val="clear" w:color="auto" w:fill="auto"/>
            <w:noWrap/>
            <w:vAlign w:val="bottom"/>
          </w:tcPr>
          <w:p w14:paraId="431F7FCB">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0.2009</w:t>
            </w:r>
          </w:p>
        </w:tc>
        <w:tc>
          <w:tcPr>
            <w:tcW w:w="2663" w:type="dxa"/>
            <w:tcBorders>
              <w:top w:val="nil"/>
              <w:left w:val="nil"/>
              <w:bottom w:val="nil"/>
              <w:right w:val="nil"/>
            </w:tcBorders>
            <w:shd w:val="clear" w:color="auto" w:fill="auto"/>
            <w:noWrap/>
            <w:vAlign w:val="bottom"/>
          </w:tcPr>
          <w:p w14:paraId="7BFAA641">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Nonlinear_enhance</w:t>
            </w:r>
          </w:p>
        </w:tc>
      </w:tr>
      <w:tr w14:paraId="7C7FD3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3500" w:type="dxa"/>
            <w:tcBorders>
              <w:top w:val="nil"/>
              <w:left w:val="nil"/>
              <w:bottom w:val="nil"/>
              <w:right w:val="nil"/>
            </w:tcBorders>
            <w:shd w:val="clear" w:color="auto" w:fill="auto"/>
            <w:noWrap/>
            <w:vAlign w:val="bottom"/>
          </w:tcPr>
          <w:p w14:paraId="0A5BE97A">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平均坡度&amp;人口密度</w:t>
            </w:r>
          </w:p>
        </w:tc>
        <w:tc>
          <w:tcPr>
            <w:tcW w:w="2118" w:type="dxa"/>
            <w:tcBorders>
              <w:top w:val="nil"/>
              <w:left w:val="nil"/>
              <w:bottom w:val="nil"/>
              <w:right w:val="nil"/>
            </w:tcBorders>
            <w:shd w:val="clear" w:color="auto" w:fill="auto"/>
            <w:noWrap/>
            <w:vAlign w:val="bottom"/>
          </w:tcPr>
          <w:p w14:paraId="070259FA">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0.2288</w:t>
            </w:r>
          </w:p>
        </w:tc>
        <w:tc>
          <w:tcPr>
            <w:tcW w:w="2663" w:type="dxa"/>
            <w:tcBorders>
              <w:top w:val="nil"/>
              <w:left w:val="nil"/>
              <w:bottom w:val="nil"/>
              <w:right w:val="nil"/>
            </w:tcBorders>
            <w:shd w:val="clear" w:color="auto" w:fill="auto"/>
            <w:noWrap/>
            <w:vAlign w:val="bottom"/>
          </w:tcPr>
          <w:p w14:paraId="20D225EF">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Bivariate_enhance</w:t>
            </w:r>
          </w:p>
        </w:tc>
      </w:tr>
      <w:tr w14:paraId="5BF986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0" w:hRule="atLeast"/>
          <w:jc w:val="center"/>
        </w:trPr>
        <w:tc>
          <w:tcPr>
            <w:tcW w:w="3500" w:type="dxa"/>
            <w:tcBorders>
              <w:top w:val="nil"/>
              <w:left w:val="nil"/>
              <w:bottom w:val="nil"/>
              <w:right w:val="nil"/>
            </w:tcBorders>
            <w:shd w:val="clear" w:color="auto" w:fill="auto"/>
            <w:noWrap/>
            <w:vAlign w:val="bottom"/>
          </w:tcPr>
          <w:p w14:paraId="390650E6">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平均坡度&amp;灯光指数</w:t>
            </w:r>
          </w:p>
        </w:tc>
        <w:tc>
          <w:tcPr>
            <w:tcW w:w="2118" w:type="dxa"/>
            <w:tcBorders>
              <w:top w:val="nil"/>
              <w:left w:val="nil"/>
              <w:bottom w:val="nil"/>
              <w:right w:val="nil"/>
            </w:tcBorders>
            <w:shd w:val="clear" w:color="auto" w:fill="auto"/>
            <w:noWrap/>
            <w:vAlign w:val="bottom"/>
          </w:tcPr>
          <w:p w14:paraId="7750102E">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0.2322</w:t>
            </w:r>
          </w:p>
        </w:tc>
        <w:tc>
          <w:tcPr>
            <w:tcW w:w="2663" w:type="dxa"/>
            <w:tcBorders>
              <w:top w:val="nil"/>
              <w:left w:val="nil"/>
              <w:bottom w:val="nil"/>
              <w:right w:val="nil"/>
            </w:tcBorders>
            <w:shd w:val="clear" w:color="auto" w:fill="auto"/>
            <w:noWrap/>
            <w:vAlign w:val="bottom"/>
          </w:tcPr>
          <w:p w14:paraId="575292EB">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Nonlinear_enhance</w:t>
            </w:r>
          </w:p>
        </w:tc>
      </w:tr>
      <w:tr w14:paraId="1641CF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3500" w:type="dxa"/>
            <w:tcBorders>
              <w:top w:val="nil"/>
              <w:left w:val="nil"/>
              <w:bottom w:val="single" w:color="auto" w:sz="12" w:space="0"/>
              <w:right w:val="nil"/>
            </w:tcBorders>
            <w:shd w:val="clear" w:color="auto" w:fill="auto"/>
            <w:noWrap/>
            <w:vAlign w:val="bottom"/>
          </w:tcPr>
          <w:p w14:paraId="794C965D">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人口密度&amp;灯光指数</w:t>
            </w:r>
          </w:p>
        </w:tc>
        <w:tc>
          <w:tcPr>
            <w:tcW w:w="2118" w:type="dxa"/>
            <w:tcBorders>
              <w:top w:val="nil"/>
              <w:left w:val="nil"/>
              <w:bottom w:val="single" w:color="auto" w:sz="12" w:space="0"/>
              <w:right w:val="nil"/>
            </w:tcBorders>
            <w:shd w:val="clear" w:color="auto" w:fill="auto"/>
            <w:noWrap/>
            <w:vAlign w:val="bottom"/>
          </w:tcPr>
          <w:p w14:paraId="701462E1">
            <w:pPr>
              <w:keepNext w:val="0"/>
              <w:keepLines w:val="0"/>
              <w:widowControl/>
              <w:suppressLineNumbers w:val="0"/>
              <w:snapToGrid w:val="0"/>
              <w:jc w:val="righ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0.0929</w:t>
            </w:r>
          </w:p>
        </w:tc>
        <w:tc>
          <w:tcPr>
            <w:tcW w:w="2663" w:type="dxa"/>
            <w:tcBorders>
              <w:top w:val="nil"/>
              <w:left w:val="nil"/>
              <w:bottom w:val="single" w:color="auto" w:sz="12" w:space="0"/>
              <w:right w:val="nil"/>
            </w:tcBorders>
            <w:shd w:val="clear" w:color="auto" w:fill="auto"/>
            <w:noWrap/>
            <w:vAlign w:val="bottom"/>
          </w:tcPr>
          <w:p w14:paraId="61B748A9">
            <w:pPr>
              <w:keepNext w:val="0"/>
              <w:keepLines w:val="0"/>
              <w:widowControl/>
              <w:suppressLineNumbers w:val="0"/>
              <w:snapToGrid w:val="0"/>
              <w:jc w:val="left"/>
              <w:textAlignment w:val="bottom"/>
              <w:rPr>
                <w:rFonts w:hint="eastAsia" w:ascii="仿宋_GB2312" w:hAnsi="仿宋_GB2312" w:eastAsia="仿宋_GB2312" w:cs="仿宋_GB2312"/>
                <w:i w:val="0"/>
                <w:iCs w:val="0"/>
                <w:color w:val="000000"/>
                <w:sz w:val="22"/>
                <w:szCs w:val="22"/>
                <w:u w:val="none"/>
              </w:rPr>
            </w:pPr>
            <w:r>
              <w:rPr>
                <w:rFonts w:hint="eastAsia" w:ascii="仿宋_GB2312" w:hAnsi="仿宋_GB2312" w:eastAsia="仿宋_GB2312" w:cs="仿宋_GB2312"/>
                <w:i w:val="0"/>
                <w:iCs w:val="0"/>
                <w:color w:val="000000"/>
                <w:kern w:val="0"/>
                <w:sz w:val="22"/>
                <w:szCs w:val="22"/>
                <w:u w:val="none"/>
                <w:lang w:val="en-US" w:eastAsia="zh-CN" w:bidi="ar"/>
              </w:rPr>
              <w:t>Bivariate_enhance</w:t>
            </w:r>
          </w:p>
        </w:tc>
      </w:tr>
    </w:tbl>
    <w:p w14:paraId="5C33E57B">
      <w:pPr>
        <w:rPr>
          <w:rFonts w:hint="default"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drawing>
          <wp:anchor distT="0" distB="0" distL="114300" distR="114300" simplePos="0" relativeHeight="251670528" behindDoc="0" locked="0" layoutInCell="1" allowOverlap="1">
            <wp:simplePos x="0" y="0"/>
            <wp:positionH relativeFrom="column">
              <wp:posOffset>-558800</wp:posOffset>
            </wp:positionH>
            <wp:positionV relativeFrom="paragraph">
              <wp:posOffset>30480</wp:posOffset>
            </wp:positionV>
            <wp:extent cx="6450330" cy="2134870"/>
            <wp:effectExtent l="0" t="0" r="1270" b="11430"/>
            <wp:wrapNone/>
            <wp:docPr id="3" name="图片 3" descr="交互因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交互因子"/>
                    <pic:cNvPicPr>
                      <a:picLocks noChangeAspect="1"/>
                    </pic:cNvPicPr>
                  </pic:nvPicPr>
                  <pic:blipFill>
                    <a:blip r:embed="rId33"/>
                    <a:stretch>
                      <a:fillRect/>
                    </a:stretch>
                  </pic:blipFill>
                  <pic:spPr>
                    <a:xfrm>
                      <a:off x="0" y="0"/>
                      <a:ext cx="6450330" cy="2134870"/>
                    </a:xfrm>
                    <a:prstGeom prst="rect">
                      <a:avLst/>
                    </a:prstGeom>
                  </pic:spPr>
                </pic:pic>
              </a:graphicData>
            </a:graphic>
          </wp:anchor>
        </w:drawing>
      </w:r>
    </w:p>
    <w:p w14:paraId="77A4767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7343950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4E3AD7B6">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B230B31">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34D8B67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0410F96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7E41A37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4906454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3C91525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796B509E">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44E2CA4B">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27806399">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218C5CA8">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021D0E4A">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br w:type="page"/>
      </w:r>
    </w:p>
    <w:p w14:paraId="678210E8">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五、结论与建议</w:t>
      </w:r>
    </w:p>
    <w:p w14:paraId="3D337A86">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bookmarkStart w:id="17" w:name="heading_27"/>
    </w:p>
    <w:p w14:paraId="6B0F007F">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5.1结论</w:t>
      </w:r>
      <w:bookmarkEnd w:id="17"/>
    </w:p>
    <w:p w14:paraId="40DE6235">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3E8A661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default" w:ascii="仿宋_GB2312" w:hAnsi="仿宋_GB2312" w:eastAsia="仿宋_GB2312" w:cs="仿宋_GB2312"/>
          <w:b w:val="0"/>
          <w:bCs w:val="0"/>
          <w:sz w:val="24"/>
          <w:szCs w:val="24"/>
          <w:highlight w:val="none"/>
          <w:lang w:val="en-US" w:eastAsia="zh-CN"/>
        </w:rPr>
        <w:t>2000-2020年，长三角地区土地利用呈现显著城乡转型特征，建设用地以4.358%的增幅持续扩张，核心来源为耕地（24110.79km²），空间上形成“中心集聚、廊道延伸”格局。耕地大幅减少且与建设用地扩张区域高度重合，林地、湿地等略有缩减，内陆水体基本稳定。驱动机制上，地形因子（平均坡度、高程）对建设用地扩张解释力最强，人口集聚、人类活动强度（灯光指数）为重要驱动，且各因子间以“双因子增强”“非线性增强”交互，其中距市驻地距离与平均坡度的非线性协同效应最为突出，共同塑造了区域土地利用演变格局。</w:t>
      </w:r>
    </w:p>
    <w:p w14:paraId="716C67A1">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1A3572AF">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5.2建议</w:t>
      </w:r>
    </w:p>
    <w:p w14:paraId="50A096A3">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3AFFD17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长三角地区的地方政府应沿着交通干线和核心城市外围，划好耕地保护红线，避免优质耕地被随意改成建设用地。建房修路要顺着地形来，平坦的地方合理规划，坡度大、海拔高的区域少搞大规模建设，别过度开发丘陵边缘的林地。</w:t>
      </w:r>
    </w:p>
    <w:p w14:paraId="039148B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p>
    <w:p w14:paraId="493C041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针对上海、苏州等建设用地扩张快的地方，要统筹人口、产业和建设规模，避免盲目扩张；皖北、苏北等外围区域，重点围绕县城适度发展，同时做好湿地、林地的生态修复。政策制定时多考虑地形和城市距离的影响，让建设和保护更贴合实际需求。</w:t>
      </w:r>
    </w:p>
    <w:p w14:paraId="4770BA8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textAlignment w:val="auto"/>
        <w:rPr>
          <w:rFonts w:hint="eastAsia" w:ascii="仿宋_GB2312" w:hAnsi="仿宋_GB2312" w:eastAsia="仿宋_GB2312" w:cs="仿宋_GB2312"/>
          <w:b w:val="0"/>
          <w:bCs w:val="0"/>
          <w:sz w:val="24"/>
          <w:szCs w:val="24"/>
          <w:highlight w:val="none"/>
          <w:lang w:val="en-US" w:eastAsia="zh-CN"/>
        </w:rPr>
      </w:pPr>
    </w:p>
    <w:p w14:paraId="54FE5376">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5741052E">
      <w:pPr>
        <w:widowControl w:val="0"/>
        <w:numPr>
          <w:ilvl w:val="0"/>
          <w:numId w:val="0"/>
        </w:numPr>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6E28BA8C">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5E852AAE">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br w:type="page"/>
      </w:r>
    </w:p>
    <w:p w14:paraId="3F03C533">
      <w:pPr>
        <w:widowControl w:val="0"/>
        <w:numPr>
          <w:ilvl w:val="0"/>
          <w:numId w:val="0"/>
        </w:numPr>
        <w:ind w:leftChars="0"/>
        <w:jc w:val="both"/>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六、致谢</w:t>
      </w:r>
    </w:p>
    <w:p w14:paraId="624DEADD">
      <w:pPr>
        <w:widowControl w:val="0"/>
        <w:numPr>
          <w:ilvl w:val="0"/>
          <w:numId w:val="0"/>
        </w:numPr>
        <w:jc w:val="both"/>
        <w:rPr>
          <w:rStyle w:val="10"/>
          <w:rFonts w:hint="default" w:asciiTheme="majorEastAsia" w:hAnsiTheme="majorEastAsia" w:eastAsiaTheme="majorEastAsia" w:cstheme="majorEastAsia"/>
          <w:b/>
          <w:i w:val="0"/>
          <w:iCs w:val="0"/>
          <w:caps w:val="0"/>
          <w:color w:val="000000"/>
          <w:spacing w:val="0"/>
          <w:sz w:val="24"/>
          <w:szCs w:val="24"/>
          <w:highlight w:val="none"/>
          <w:u w:val="none"/>
          <w:lang w:val="en-US" w:eastAsia="zh-CN"/>
        </w:rPr>
      </w:pPr>
    </w:p>
    <w:p w14:paraId="3EF9EFF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首先我得感谢本校本院的何青松老师，他提醒我们“上机数据有点大”“学院楼网络很糟糕”“可以带个硬盘”，所以我每节课都带上自己的硬盘。</w:t>
      </w:r>
    </w:p>
    <w:p w14:paraId="62605C1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何青松老师特别亲切随和、耐心细致，每节课都带着我们操作。但由于自身的硬件短板和注意力不集中，我有时会跟不上大家的进度。所以在后两次上机课，我又带了个手机支架，专门录视频，录下老师的操作过程。</w:t>
      </w:r>
    </w:p>
    <w:p w14:paraId="1C68865C">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我还得感谢江苏苏州的同学邹予嘉、湖南郴州的同学朱念龙，在得知我的电脑死在了安装ArcGIS那一步，他们想方设法、不留余力地尝试帮我解决问题。</w:t>
      </w:r>
    </w:p>
    <w:p w14:paraId="3EE0013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我还得感谢江苏南通的同学蒋鹏伟，他总能录下老师的关键步骤，并帮助我跟上进度。</w:t>
      </w:r>
    </w:p>
    <w:p w14:paraId="5EC3630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我还得感谢西藏琼结的藏族同胞琼桑，他简直是少数民族中的大师，他对各大品牌、各大平台的数码产品了如指掌。在最后一次上机课，琼桑大师将他的数据线借给我，帮助我顺利完成了“老师的操作.mp4”在各个设备间的有线传输。</w:t>
      </w:r>
    </w:p>
    <w:p w14:paraId="274B8D9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值得一提的是，2.2中提到的四项技术，我只会数据预处理、</w:t>
      </w:r>
      <w:r>
        <w:rPr>
          <w:rFonts w:hint="default" w:ascii="仿宋_GB2312" w:hAnsi="仿宋_GB2312" w:eastAsia="仿宋_GB2312" w:cs="仿宋_GB2312"/>
          <w:b w:val="0"/>
          <w:bCs w:val="0"/>
          <w:sz w:val="24"/>
          <w:szCs w:val="24"/>
          <w:highlight w:val="none"/>
          <w:lang w:val="en-US" w:eastAsia="zh-CN"/>
        </w:rPr>
        <w:t>土地利用变化分析</w:t>
      </w:r>
      <w:r>
        <w:rPr>
          <w:rFonts w:hint="eastAsia" w:ascii="仿宋_GB2312" w:hAnsi="仿宋_GB2312" w:eastAsia="仿宋_GB2312" w:cs="仿宋_GB2312"/>
          <w:b w:val="0"/>
          <w:bCs w:val="0"/>
          <w:sz w:val="24"/>
          <w:szCs w:val="24"/>
          <w:highlight w:val="none"/>
          <w:lang w:val="en-US" w:eastAsia="zh-CN"/>
        </w:rPr>
        <w:t>，因为那就是“老师的操作.mp4”里面讲到的。但由于自身的硬件短板，具体到本实验的很多操作，还是很让人头疼。所幸，我及时寻求了建规学院一位校友的帮助。他学过GIS，精通计算机，觉得指导我“很没意思”，就建议“上点难度”，加上了“驱动因子选取与数据标准化”“驱动性分析”，源码是用Python写的，因为我只系统学过Python这一门编程语言。</w:t>
      </w:r>
    </w:p>
    <w:p w14:paraId="535F1C41">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eastAsia"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总的来说，“GIS城市大数据”这门课程给我提供了很多水论文的研究方法和手段，我特别喜欢“设计地图”“渲染地图”这个环节，我很害怕“搜集数据”“检查错误”“回溯操作”。</w:t>
      </w:r>
    </w:p>
    <w:p w14:paraId="26A6A485">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88" w:lineRule="auto"/>
        <w:ind w:firstLine="480" w:firstLineChars="200"/>
        <w:textAlignment w:val="auto"/>
        <w:rPr>
          <w:rFonts w:hint="default" w:ascii="仿宋_GB2312" w:hAnsi="仿宋_GB2312" w:eastAsia="仿宋_GB2312" w:cs="仿宋_GB2312"/>
          <w:b w:val="0"/>
          <w:bCs w:val="0"/>
          <w:sz w:val="24"/>
          <w:szCs w:val="24"/>
          <w:highlight w:val="none"/>
          <w:lang w:val="en-US" w:eastAsia="zh-CN"/>
        </w:rPr>
      </w:pPr>
      <w:r>
        <w:rPr>
          <w:rFonts w:hint="eastAsia" w:ascii="仿宋_GB2312" w:hAnsi="仿宋_GB2312" w:eastAsia="仿宋_GB2312" w:cs="仿宋_GB2312"/>
          <w:b w:val="0"/>
          <w:bCs w:val="0"/>
          <w:sz w:val="24"/>
          <w:szCs w:val="24"/>
          <w:highlight w:val="none"/>
          <w:lang w:val="en-US" w:eastAsia="zh-CN"/>
        </w:rPr>
        <w:t>但是，喜欢的东西如果很少派上用场，就会从记忆中淡漠；害怕的东西如果总是得到克服，就会成为自己的强项。这可能就是这门课程带给我的最珍贵的感受吧。</w:t>
      </w:r>
    </w:p>
    <w:p w14:paraId="4A7F3122">
      <w:pPr>
        <w:widowControl w:val="0"/>
        <w:numPr>
          <w:ilvl w:val="0"/>
          <w:numId w:val="0"/>
        </w:numPr>
        <w:jc w:val="both"/>
        <w:rPr>
          <w:rStyle w:val="10"/>
          <w:rFonts w:hint="default" w:asciiTheme="majorEastAsia" w:hAnsiTheme="majorEastAsia" w:eastAsiaTheme="majorEastAsia" w:cstheme="majorEastAsia"/>
          <w:b/>
          <w:i w:val="0"/>
          <w:iCs w:val="0"/>
          <w:caps w:val="0"/>
          <w:color w:val="000000"/>
          <w:spacing w:val="0"/>
          <w:sz w:val="24"/>
          <w:szCs w:val="24"/>
          <w:highlight w:val="none"/>
          <w:u w:val="none"/>
          <w:lang w:val="en-US" w:eastAsia="zh-CN"/>
        </w:rPr>
      </w:pPr>
    </w:p>
    <w:p w14:paraId="6E1C8076">
      <w:pPr>
        <w:widowControl w:val="0"/>
        <w:numPr>
          <w:ilvl w:val="0"/>
          <w:numId w:val="0"/>
        </w:numPr>
        <w:jc w:val="both"/>
        <w:rPr>
          <w:rStyle w:val="10"/>
          <w:rFonts w:hint="default" w:asciiTheme="majorEastAsia" w:hAnsiTheme="majorEastAsia" w:eastAsiaTheme="majorEastAsia" w:cstheme="majorEastAsia"/>
          <w:b/>
          <w:i w:val="0"/>
          <w:iCs w:val="0"/>
          <w:caps w:val="0"/>
          <w:color w:val="000000"/>
          <w:spacing w:val="0"/>
          <w:sz w:val="24"/>
          <w:szCs w:val="24"/>
          <w:highlight w:val="none"/>
          <w:u w:val="none"/>
          <w:lang w:val="en-US" w:eastAsia="zh-CN"/>
        </w:rPr>
      </w:pPr>
    </w:p>
    <w:p w14:paraId="25DA1541">
      <w:pPr>
        <w:widowControl w:val="0"/>
        <w:numPr>
          <w:ilvl w:val="0"/>
          <w:numId w:val="0"/>
        </w:numPr>
        <w:jc w:val="both"/>
        <w:rPr>
          <w:rStyle w:val="10"/>
          <w:rFonts w:hint="default" w:asciiTheme="majorEastAsia" w:hAnsiTheme="majorEastAsia" w:eastAsiaTheme="majorEastAsia" w:cstheme="majorEastAsia"/>
          <w:b/>
          <w:i w:val="0"/>
          <w:iCs w:val="0"/>
          <w:caps w:val="0"/>
          <w:color w:val="000000"/>
          <w:spacing w:val="0"/>
          <w:sz w:val="24"/>
          <w:szCs w:val="24"/>
          <w:highlight w:val="none"/>
          <w:u w:val="none"/>
          <w:lang w:val="en-US" w:eastAsia="zh-CN"/>
        </w:rPr>
      </w:pPr>
    </w:p>
    <w:p w14:paraId="70721BEE">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276853CA">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br w:type="page"/>
      </w:r>
    </w:p>
    <w:p w14:paraId="6D0E1F3C">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【附录Python数据分析源码】</w:t>
      </w:r>
    </w:p>
    <w:p w14:paraId="01E1BD48">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48D60C65">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default"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【附1】</w:t>
      </w:r>
    </w:p>
    <w:p w14:paraId="589BC941">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5469EA1B">
      <w:pPr>
        <w:pStyle w:val="5"/>
        <w:keepNext w:val="0"/>
        <w:keepLines w:val="0"/>
        <w:widowControl/>
        <w:suppressLineNumbers w:val="0"/>
        <w:rPr>
          <w:rFonts w:hint="default" w:ascii="Times New Roman" w:hAnsi="Times New Roman" w:cs="Times New Roman"/>
          <w:sz w:val="18"/>
          <w:szCs w:val="18"/>
        </w:rPr>
      </w:pP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pandas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matplotlib.pyplot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seaborn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numpy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matplotlib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mpl</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ascii="Courier New" w:hAnsi="Courier New" w:cs="Courier New"/>
          <w:color w:val="6A737D"/>
          <w:sz w:val="18"/>
          <w:szCs w:val="18"/>
          <w:shd w:val="clear" w:fill="FFFFFF"/>
        </w:rPr>
        <w:t>设置中文字体</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24292E"/>
          <w:sz w:val="18"/>
          <w:szCs w:val="18"/>
          <w:shd w:val="clear" w:fill="FFFFFF"/>
        </w:rPr>
        <w:t>plt.rcParams[</w:t>
      </w:r>
      <w:r>
        <w:rPr>
          <w:rFonts w:hint="default" w:ascii="Times New Roman" w:hAnsi="Times New Roman" w:cs="Times New Roman"/>
          <w:color w:val="032F62"/>
          <w:sz w:val="18"/>
          <w:szCs w:val="18"/>
          <w:shd w:val="clear" w:fill="FFFFFF"/>
        </w:rPr>
        <w:t>'font.family'</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'Noto Sans CJK JP'</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plt.rcParams[</w:t>
      </w:r>
      <w:r>
        <w:rPr>
          <w:rFonts w:hint="default" w:ascii="Times New Roman" w:hAnsi="Times New Roman" w:cs="Times New Roman"/>
          <w:color w:val="032F62"/>
          <w:sz w:val="18"/>
          <w:szCs w:val="18"/>
          <w:shd w:val="clear" w:fill="FFFFFF"/>
        </w:rPr>
        <w:t>'axes.unicode_minus'</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 xml:space="preserve">False  </w:t>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解决负号显示问题</w:t>
      </w:r>
      <w:r>
        <w:rPr>
          <w:rFonts w:hint="default" w:ascii="Courier New" w:hAnsi="Courier New" w:cs="Courier New"/>
          <w:color w:val="6A737D"/>
          <w:sz w:val="18"/>
          <w:szCs w:val="18"/>
          <w:shd w:val="clear" w:fill="FFFFFF"/>
        </w:rPr>
        <w:br w:type="textWrapping"/>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6A737D"/>
          <w:sz w:val="18"/>
          <w:szCs w:val="18"/>
          <w:shd w:val="clear" w:fill="FFFFFF"/>
        </w:rPr>
        <w:t xml:space="preserve"># 1. </w:t>
      </w:r>
      <w:r>
        <w:rPr>
          <w:rFonts w:hint="default" w:ascii="Courier New" w:hAnsi="Courier New" w:cs="Courier New"/>
          <w:color w:val="6A737D"/>
          <w:sz w:val="18"/>
          <w:szCs w:val="18"/>
          <w:shd w:val="clear" w:fill="FFFFFF"/>
        </w:rPr>
        <w:t>因子探测器</w:t>
      </w:r>
      <w:r>
        <w:rPr>
          <w:rFonts w:hint="default" w:ascii="Times New Roman" w:hAnsi="Times New Roman" w:cs="Times New Roman"/>
          <w:color w:val="6A737D"/>
          <w:sz w:val="18"/>
          <w:szCs w:val="18"/>
          <w:shd w:val="clear" w:fill="FFFFFF"/>
        </w:rPr>
        <w:t xml:space="preserve"> (Factor Detector) - </w:t>
      </w:r>
      <w:r>
        <w:rPr>
          <w:rFonts w:hint="default" w:ascii="Courier New" w:hAnsi="Courier New" w:cs="Courier New"/>
          <w:color w:val="6A737D"/>
          <w:sz w:val="18"/>
          <w:szCs w:val="18"/>
          <w:shd w:val="clear" w:fill="FFFFFF"/>
        </w:rPr>
        <w:t>高级学术风格</w:t>
      </w:r>
      <w:r>
        <w:rPr>
          <w:rFonts w:hint="default" w:ascii="Times New Roman" w:hAnsi="Times New Roman" w:cs="Times New Roman"/>
          <w:color w:val="6A737D"/>
          <w:sz w:val="18"/>
          <w:szCs w:val="18"/>
          <w:shd w:val="clear" w:fill="FFFFFF"/>
        </w:rPr>
        <w:t xml:space="preserve"> Lollipop Chart</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factor_df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探测因子报表</w:t>
      </w:r>
      <w:r>
        <w:rPr>
          <w:rFonts w:hint="default" w:ascii="Times New Roman" w:hAnsi="Times New Roman" w:cs="Times New Roman"/>
          <w:color w:val="032F62"/>
          <w:sz w:val="18"/>
          <w:szCs w:val="18"/>
          <w:shd w:val="clear" w:fill="FFFFFF"/>
        </w:rPr>
        <w:t>.xlsx - Factor detector.csv'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factor_df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6F42C1"/>
          <w:sz w:val="18"/>
          <w:szCs w:val="18"/>
          <w:shd w:val="clear" w:fill="FFFFFF"/>
        </w:rPr>
        <w:t>sort_values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ascending</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True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figure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使用更学术的色调</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my_color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"#34495e"</w:t>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hlines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y</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032F62"/>
          <w:sz w:val="18"/>
          <w:szCs w:val="18"/>
          <w:shd w:val="clear" w:fill="FFFFFF"/>
        </w:rPr>
        <w:t>'Variable'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xmin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xmax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'lightgrey'</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linewidth</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scatter</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 factor_df[</w:t>
      </w:r>
      <w:r>
        <w:rPr>
          <w:rFonts w:hint="default" w:ascii="Times New Roman" w:hAnsi="Times New Roman" w:cs="Times New Roman"/>
          <w:color w:val="032F62"/>
          <w:sz w:val="18"/>
          <w:szCs w:val="18"/>
          <w:shd w:val="clear" w:fill="FFFFFF"/>
        </w:rPr>
        <w:t>'Variable'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150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"#e74c3c"</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edgecolors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my_color, </w:t>
      </w:r>
      <w:r>
        <w:rPr>
          <w:rFonts w:hint="default" w:ascii="Times New Roman" w:hAnsi="Times New Roman" w:cs="Times New Roman"/>
          <w:color w:val="E36209"/>
          <w:sz w:val="18"/>
          <w:szCs w:val="18"/>
          <w:shd w:val="clear" w:fill="FFFFFF"/>
        </w:rPr>
        <w:t>zorder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在点旁边标注</w:t>
      </w:r>
      <w:r>
        <w:rPr>
          <w:rFonts w:hint="default" w:ascii="Times New Roman" w:hAnsi="Times New Roman" w:cs="Times New Roman"/>
          <w:color w:val="6A737D"/>
          <w:sz w:val="18"/>
          <w:szCs w:val="18"/>
          <w:shd w:val="clear" w:fill="FFFFFF"/>
        </w:rPr>
        <w:t xml:space="preserve"> q </w:t>
      </w:r>
      <w:r>
        <w:rPr>
          <w:rFonts w:hint="default" w:ascii="Courier New" w:hAnsi="Courier New" w:cs="Courier New"/>
          <w:color w:val="6A737D"/>
          <w:sz w:val="18"/>
          <w:szCs w:val="18"/>
          <w:shd w:val="clear" w:fill="FFFFFF"/>
        </w:rPr>
        <w:t>值</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24292E"/>
          <w:sz w:val="18"/>
          <w:szCs w:val="18"/>
          <w:shd w:val="clear" w:fill="FFFFFF"/>
        </w:rPr>
        <w:t xml:space="preserve">i, q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enumerate</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text</w:t>
      </w:r>
      <w:r>
        <w:rPr>
          <w:rFonts w:hint="default" w:ascii="Times New Roman" w:hAnsi="Times New Roman" w:cs="Times New Roman"/>
          <w:color w:val="24292E"/>
          <w:sz w:val="18"/>
          <w:szCs w:val="18"/>
          <w:shd w:val="clear" w:fill="FFFFFF"/>
        </w:rPr>
        <w:t xml:space="preserve">(q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0.005</w:t>
      </w:r>
      <w:r>
        <w:rPr>
          <w:rFonts w:hint="default" w:ascii="Times New Roman" w:hAnsi="Times New Roman" w:cs="Times New Roman"/>
          <w:color w:val="24292E"/>
          <w:sz w:val="18"/>
          <w:szCs w:val="18"/>
          <w:shd w:val="clear" w:fill="FFFFFF"/>
        </w:rPr>
        <w:t xml:space="preserve">, i, </w:t>
      </w:r>
      <w:r>
        <w:rPr>
          <w:rFonts w:hint="default" w:ascii="Times New Roman" w:hAnsi="Times New Roman" w:cs="Times New Roman"/>
          <w:color w:val="032F62"/>
          <w:sz w:val="18"/>
          <w:szCs w:val="18"/>
          <w:shd w:val="clear" w:fill="FFFFFF"/>
        </w:rPr>
        <w:t>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q</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.4f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va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'center'</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fontweight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'bold'</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my_color)</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title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建设用地扩张驱动因子影响力排名</w:t>
      </w:r>
      <w:r>
        <w:rPr>
          <w:rFonts w:hint="default" w:ascii="Times New Roman" w:hAnsi="Times New Roman" w:cs="Times New Roman"/>
          <w:color w:val="032F62"/>
          <w:sz w:val="18"/>
          <w:szCs w:val="18"/>
          <w:shd w:val="clear" w:fill="FFFFFF"/>
        </w:rPr>
        <w:t xml:space="preserve"> ($q$ </w:t>
      </w:r>
      <w:r>
        <w:rPr>
          <w:rFonts w:hint="default" w:ascii="Courier New" w:hAnsi="Courier New" w:cs="Courier New"/>
          <w:color w:val="032F62"/>
          <w:sz w:val="18"/>
          <w:szCs w:val="18"/>
          <w:shd w:val="clear" w:fill="FFFFFF"/>
        </w:rPr>
        <w:t>值</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解释力</w:t>
      </w:r>
      <w:r>
        <w:rPr>
          <w:rFonts w:hint="default" w:ascii="Times New Roman" w:hAnsi="Times New Roman" w:cs="Times New Roman"/>
          <w:color w:val="032F62"/>
          <w:sz w:val="18"/>
          <w:szCs w:val="18"/>
          <w:shd w:val="clear" w:fill="FFFFFF"/>
        </w:rPr>
        <w:t xml:space="preserve"> ($q$)'</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ylabel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驱动因子</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xlim</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factor_df[</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max</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grid</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axis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'x'</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linestyle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0.5</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gca</w:t>
      </w:r>
      <w:r>
        <w:rPr>
          <w:rFonts w:hint="default" w:ascii="Times New Roman" w:hAnsi="Times New Roman" w:cs="Times New Roman"/>
          <w:color w:val="24292E"/>
          <w:sz w:val="18"/>
          <w:szCs w:val="18"/>
          <w:shd w:val="clear" w:fill="FFFFFF"/>
        </w:rPr>
        <w:t>().spines[</w:t>
      </w:r>
      <w:r>
        <w:rPr>
          <w:rFonts w:hint="default" w:ascii="Times New Roman" w:hAnsi="Times New Roman" w:cs="Times New Roman"/>
          <w:color w:val="032F62"/>
          <w:sz w:val="18"/>
          <w:szCs w:val="18"/>
          <w:shd w:val="clear" w:fill="FFFFFF"/>
        </w:rPr>
        <w:t>'top'</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set_visible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gca</w:t>
      </w:r>
      <w:r>
        <w:rPr>
          <w:rFonts w:hint="default" w:ascii="Times New Roman" w:hAnsi="Times New Roman" w:cs="Times New Roman"/>
          <w:color w:val="24292E"/>
          <w:sz w:val="18"/>
          <w:szCs w:val="18"/>
          <w:shd w:val="clear" w:fill="FFFFFF"/>
        </w:rPr>
        <w:t>().spines[</w:t>
      </w:r>
      <w:r>
        <w:rPr>
          <w:rFonts w:hint="default" w:ascii="Times New Roman" w:hAnsi="Times New Roman" w:cs="Times New Roman"/>
          <w:color w:val="032F62"/>
          <w:sz w:val="18"/>
          <w:szCs w:val="18"/>
          <w:shd w:val="clear" w:fill="FFFFFF"/>
        </w:rPr>
        <w:t>'right'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set_visible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'advanced_factor_importance.png'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2. </w:t>
      </w:r>
      <w:r>
        <w:rPr>
          <w:rFonts w:hint="default" w:ascii="Courier New" w:hAnsi="Courier New" w:cs="Courier New"/>
          <w:color w:val="6A737D"/>
          <w:sz w:val="18"/>
          <w:szCs w:val="18"/>
          <w:shd w:val="clear" w:fill="FFFFFF"/>
        </w:rPr>
        <w:t>交互探测器</w:t>
      </w:r>
      <w:r>
        <w:rPr>
          <w:rFonts w:hint="default" w:ascii="Times New Roman" w:hAnsi="Times New Roman" w:cs="Times New Roman"/>
          <w:color w:val="6A737D"/>
          <w:sz w:val="18"/>
          <w:szCs w:val="18"/>
          <w:shd w:val="clear" w:fill="FFFFFF"/>
        </w:rPr>
        <w:t xml:space="preserve"> (Interaction Detector) - </w:t>
      </w:r>
      <w:r>
        <w:rPr>
          <w:rFonts w:hint="default" w:ascii="Courier New" w:hAnsi="Courier New" w:cs="Courier New"/>
          <w:color w:val="6A737D"/>
          <w:sz w:val="18"/>
          <w:szCs w:val="18"/>
          <w:shd w:val="clear" w:fill="FFFFFF"/>
        </w:rPr>
        <w:t>高级学术热力图</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读取交互数据</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inter_raw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探测因子报表</w:t>
      </w:r>
      <w:r>
        <w:rPr>
          <w:rFonts w:hint="default" w:ascii="Times New Roman" w:hAnsi="Times New Roman" w:cs="Times New Roman"/>
          <w:color w:val="032F62"/>
          <w:sz w:val="18"/>
          <w:szCs w:val="18"/>
          <w:shd w:val="clear" w:fill="FFFFFF"/>
        </w:rPr>
        <w:t>.xlsx - Interaction detector.csv'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cols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inter_raw.iloc[</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tolist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matrix_data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inter_raw.iloc[</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astype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float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inter_matrix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DataFrame</w:t>
      </w:r>
      <w:r>
        <w:rPr>
          <w:rFonts w:hint="default" w:ascii="Times New Roman" w:hAnsi="Times New Roman" w:cs="Times New Roman"/>
          <w:color w:val="24292E"/>
          <w:sz w:val="18"/>
          <w:szCs w:val="18"/>
          <w:shd w:val="clear" w:fill="FFFFFF"/>
        </w:rPr>
        <w:t xml:space="preserve">(matrix_data, </w:t>
      </w:r>
      <w:r>
        <w:rPr>
          <w:rFonts w:hint="default" w:ascii="Times New Roman" w:hAnsi="Times New Roman" w:cs="Times New Roman"/>
          <w:color w:val="E36209"/>
          <w:sz w:val="18"/>
          <w:szCs w:val="18"/>
          <w:shd w:val="clear" w:fill="FFFFFF"/>
        </w:rPr>
        <w:t>index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cols, </w:t>
      </w:r>
      <w:r>
        <w:rPr>
          <w:rFonts w:hint="default" w:ascii="Times New Roman" w:hAnsi="Times New Roman" w:cs="Times New Roman"/>
          <w:color w:val="E36209"/>
          <w:sz w:val="18"/>
          <w:szCs w:val="18"/>
          <w:shd w:val="clear" w:fill="FFFFFF"/>
        </w:rPr>
        <w:t>columns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cols)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获取单因子</w:t>
      </w:r>
      <w:r>
        <w:rPr>
          <w:rFonts w:hint="default" w:ascii="Times New Roman" w:hAnsi="Times New Roman" w:cs="Times New Roman"/>
          <w:color w:val="6A737D"/>
          <w:sz w:val="18"/>
          <w:szCs w:val="18"/>
          <w:shd w:val="clear" w:fill="FFFFFF"/>
        </w:rPr>
        <w:t xml:space="preserve"> q </w:t>
      </w:r>
      <w:r>
        <w:rPr>
          <w:rFonts w:hint="default" w:ascii="Courier New" w:hAnsi="Courier New" w:cs="Courier New"/>
          <w:color w:val="6A737D"/>
          <w:sz w:val="18"/>
          <w:szCs w:val="18"/>
          <w:shd w:val="clear" w:fill="FFFFFF"/>
        </w:rPr>
        <w:t>值用于判断交互类型</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q_dict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4"/>
          <w:sz w:val="18"/>
          <w:szCs w:val="18"/>
          <w:shd w:val="clear" w:fill="FFFFFF"/>
        </w:rPr>
        <w:t>dict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zip</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032F62"/>
          <w:sz w:val="18"/>
          <w:szCs w:val="18"/>
          <w:shd w:val="clear" w:fill="FFFFFF"/>
        </w:rPr>
        <w:t>'Variable'</w:t>
      </w:r>
      <w:r>
        <w:rPr>
          <w:rFonts w:hint="default" w:ascii="Times New Roman" w:hAnsi="Times New Roman" w:cs="Times New Roman"/>
          <w:color w:val="24292E"/>
          <w:sz w:val="18"/>
          <w:szCs w:val="18"/>
          <w:shd w:val="clear" w:fill="FFFFFF"/>
        </w:rPr>
        <w:t>], factor_df[</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构造交互类型标注</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定义逻辑：</w:t>
      </w:r>
      <w:r>
        <w:rPr>
          <w:rFonts w:hint="default" w:ascii="Times New Roman" w:hAnsi="Times New Roman" w:cs="Times New Roman"/>
          <w:color w:val="6A737D"/>
          <w:sz w:val="18"/>
          <w:szCs w:val="18"/>
          <w:shd w:val="clear" w:fill="FFFFFF"/>
        </w:rPr>
        <w:t>Nonlinear-enhance (NE), Bi-enhance (BE)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annot_matrix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6F42C1"/>
          <w:sz w:val="18"/>
          <w:szCs w:val="18"/>
          <w:shd w:val="clear" w:fill="FFFFFF"/>
        </w:rPr>
        <w:t>full</w:t>
      </w:r>
      <w:r>
        <w:rPr>
          <w:rFonts w:hint="default" w:ascii="Times New Roman" w:hAnsi="Times New Roman" w:cs="Times New Roman"/>
          <w:color w:val="24292E"/>
          <w:sz w:val="18"/>
          <w:szCs w:val="18"/>
          <w:shd w:val="clear" w:fill="FFFFFF"/>
        </w:rPr>
        <w:t xml:space="preserve">(inter_matrix.shape, </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dtype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4"/>
          <w:sz w:val="18"/>
          <w:szCs w:val="18"/>
          <w:shd w:val="clear" w:fill="FFFFFF"/>
        </w:rPr>
        <w:t>object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24292E"/>
          <w:sz w:val="18"/>
          <w:szCs w:val="18"/>
          <w:shd w:val="clear" w:fill="FFFFFF"/>
        </w:rPr>
        <w:t xml:space="preserve">i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range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len</w:t>
      </w:r>
      <w:r>
        <w:rPr>
          <w:rFonts w:hint="default" w:ascii="Times New Roman" w:hAnsi="Times New Roman" w:cs="Times New Roman"/>
          <w:color w:val="24292E"/>
          <w:sz w:val="18"/>
          <w:szCs w:val="18"/>
          <w:shd w:val="clear" w:fill="FFFFFF"/>
        </w:rPr>
        <w:t>(cols))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for </w:t>
      </w:r>
      <w:r>
        <w:rPr>
          <w:rFonts w:hint="default" w:ascii="Times New Roman" w:hAnsi="Times New Roman" w:cs="Times New Roman"/>
          <w:color w:val="24292E"/>
          <w:sz w:val="18"/>
          <w:szCs w:val="18"/>
          <w:shd w:val="clear" w:fill="FFFFFF"/>
        </w:rPr>
        <w:t xml:space="preserve">j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range</w:t>
      </w:r>
      <w:r>
        <w:rPr>
          <w:rFonts w:hint="default" w:ascii="Times New Roman" w:hAnsi="Times New Roman" w:cs="Times New Roman"/>
          <w:color w:val="24292E"/>
          <w:sz w:val="18"/>
          <w:szCs w:val="18"/>
          <w:shd w:val="clear" w:fill="FFFFFF"/>
        </w:rPr>
        <w:t>(i)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q1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q_dict[cols[i]]</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q2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q_dict[cols[j]]</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q_inter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inter_matrix.iloc[i, j]</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24292E"/>
          <w:sz w:val="18"/>
          <w:szCs w:val="18"/>
          <w:shd w:val="clear" w:fill="FFFFFF"/>
        </w:rPr>
        <w:t xml:space="preserve">q_inter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24292E"/>
          <w:sz w:val="18"/>
          <w:szCs w:val="18"/>
          <w:shd w:val="clear" w:fill="FFFFFF"/>
        </w:rPr>
        <w:t xml:space="preserve">(q1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q2)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type_str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q_inter</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.3f</w:t>
      </w:r>
      <w:r>
        <w:rPr>
          <w:rFonts w:hint="default" w:ascii="Times New Roman" w:hAnsi="Times New Roman" w:cs="Times New Roman"/>
          <w:color w:val="005CC5"/>
          <w:sz w:val="18"/>
          <w:szCs w:val="18"/>
          <w:shd w:val="clear" w:fill="FFFFFF"/>
        </w:rPr>
        <w:t>}\n</w:t>
      </w:r>
      <w:r>
        <w:rPr>
          <w:rFonts w:hint="default" w:ascii="Times New Roman" w:hAnsi="Times New Roman" w:cs="Times New Roman"/>
          <w:color w:val="032F62"/>
          <w:sz w:val="18"/>
          <w:szCs w:val="18"/>
          <w:shd w:val="clear" w:fill="FFFFFF"/>
        </w:rPr>
        <w:t xml:space="preserve">(NE)" </w:t>
      </w:r>
      <w:r>
        <w:rPr>
          <w:rFonts w:hint="default" w:ascii="Times New Roman" w:hAnsi="Times New Roman" w:cs="Times New Roman"/>
          <w:color w:val="6A737D"/>
          <w:sz w:val="18"/>
          <w:szCs w:val="18"/>
          <w:shd w:val="clear" w:fill="FFFFFF"/>
        </w:rPr>
        <w:t># Nonlinear Enhance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Times New Roman" w:hAnsi="Times New Roman" w:cs="Times New Roman"/>
          <w:color w:val="D73A49"/>
          <w:sz w:val="18"/>
          <w:szCs w:val="18"/>
          <w:shd w:val="clear" w:fill="FFFFFF"/>
        </w:rPr>
        <w:t xml:space="preserve">elif </w:t>
      </w:r>
      <w:r>
        <w:rPr>
          <w:rFonts w:hint="default" w:ascii="Times New Roman" w:hAnsi="Times New Roman" w:cs="Times New Roman"/>
          <w:color w:val="24292E"/>
          <w:sz w:val="18"/>
          <w:szCs w:val="18"/>
          <w:shd w:val="clear" w:fill="FFFFFF"/>
        </w:rPr>
        <w:t xml:space="preserve">q_inter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005CC4"/>
          <w:sz w:val="18"/>
          <w:szCs w:val="18"/>
          <w:shd w:val="clear" w:fill="FFFFFF"/>
        </w:rPr>
        <w:t>max</w:t>
      </w:r>
      <w:r>
        <w:rPr>
          <w:rFonts w:hint="default" w:ascii="Times New Roman" w:hAnsi="Times New Roman" w:cs="Times New Roman"/>
          <w:color w:val="24292E"/>
          <w:sz w:val="18"/>
          <w:szCs w:val="18"/>
          <w:shd w:val="clear" w:fill="FFFFFF"/>
        </w:rPr>
        <w:t>(q1, q2)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type_str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q_inter</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.3f</w:t>
      </w:r>
      <w:r>
        <w:rPr>
          <w:rFonts w:hint="default" w:ascii="Times New Roman" w:hAnsi="Times New Roman" w:cs="Times New Roman"/>
          <w:color w:val="005CC5"/>
          <w:sz w:val="18"/>
          <w:szCs w:val="18"/>
          <w:shd w:val="clear" w:fill="FFFFFF"/>
        </w:rPr>
        <w:t>}\n</w:t>
      </w:r>
      <w:r>
        <w:rPr>
          <w:rFonts w:hint="default" w:ascii="Times New Roman" w:hAnsi="Times New Roman" w:cs="Times New Roman"/>
          <w:color w:val="032F62"/>
          <w:sz w:val="18"/>
          <w:szCs w:val="18"/>
          <w:shd w:val="clear" w:fill="FFFFFF"/>
        </w:rPr>
        <w:t xml:space="preserve">(BE)" </w:t>
      </w:r>
      <w:r>
        <w:rPr>
          <w:rFonts w:hint="default" w:ascii="Times New Roman" w:hAnsi="Times New Roman" w:cs="Times New Roman"/>
          <w:color w:val="6A737D"/>
          <w:sz w:val="18"/>
          <w:szCs w:val="18"/>
          <w:shd w:val="clear" w:fill="FFFFFF"/>
        </w:rPr>
        <w:t># Bi-enhance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Times New Roman" w:hAnsi="Times New Roman" w:cs="Times New Roman"/>
          <w:color w:val="D73A49"/>
          <w:sz w:val="18"/>
          <w:szCs w:val="18"/>
          <w:shd w:val="clear" w:fill="FFFFFF"/>
        </w:rPr>
        <w:t>else:</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type_str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q_inter</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.3f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24292E"/>
          <w:sz w:val="18"/>
          <w:szCs w:val="18"/>
          <w:shd w:val="clear" w:fill="FFFFFF"/>
        </w:rPr>
        <w:t xml:space="preserve">annot_matrix[i, j]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type_str</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figure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mask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6F42C1"/>
          <w:sz w:val="18"/>
          <w:szCs w:val="18"/>
          <w:shd w:val="clear" w:fill="FFFFFF"/>
        </w:rPr>
        <w:t>triu</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6F42C1"/>
          <w:sz w:val="18"/>
          <w:szCs w:val="18"/>
          <w:shd w:val="clear" w:fill="FFFFFF"/>
        </w:rPr>
        <w:t>ones_like</w:t>
      </w:r>
      <w:r>
        <w:rPr>
          <w:rFonts w:hint="default" w:ascii="Times New Roman" w:hAnsi="Times New Roman" w:cs="Times New Roman"/>
          <w:color w:val="24292E"/>
          <w:sz w:val="18"/>
          <w:szCs w:val="18"/>
          <w:shd w:val="clear" w:fill="FFFFFF"/>
        </w:rPr>
        <w:t xml:space="preserve">(inter_matrix, </w:t>
      </w:r>
      <w:r>
        <w:rPr>
          <w:rFonts w:hint="default" w:ascii="Times New Roman" w:hAnsi="Times New Roman" w:cs="Times New Roman"/>
          <w:color w:val="E36209"/>
          <w:sz w:val="18"/>
          <w:szCs w:val="18"/>
          <w:shd w:val="clear" w:fill="FFFFFF"/>
        </w:rPr>
        <w:t>dtype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4"/>
          <w:sz w:val="18"/>
          <w:szCs w:val="18"/>
          <w:shd w:val="clear" w:fill="FFFFFF"/>
        </w:rPr>
        <w:t>bool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heatmap</w:t>
      </w:r>
      <w:r>
        <w:rPr>
          <w:rFonts w:hint="default" w:ascii="Times New Roman" w:hAnsi="Times New Roman" w:cs="Times New Roman"/>
          <w:color w:val="24292E"/>
          <w:sz w:val="18"/>
          <w:szCs w:val="18"/>
          <w:shd w:val="clear" w:fill="FFFFFF"/>
        </w:rPr>
        <w:t xml:space="preserve">(inter_matrix, </w:t>
      </w:r>
      <w:r>
        <w:rPr>
          <w:rFonts w:hint="default" w:ascii="Times New Roman" w:hAnsi="Times New Roman" w:cs="Times New Roman"/>
          <w:color w:val="E36209"/>
          <w:sz w:val="18"/>
          <w:szCs w:val="18"/>
          <w:shd w:val="clear" w:fill="FFFFFF"/>
        </w:rPr>
        <w:t>mask</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mask, </w:t>
      </w:r>
      <w:r>
        <w:rPr>
          <w:rFonts w:hint="default" w:ascii="Times New Roman" w:hAnsi="Times New Roman" w:cs="Times New Roman"/>
          <w:color w:val="E36209"/>
          <w:sz w:val="18"/>
          <w:szCs w:val="18"/>
          <w:shd w:val="clear" w:fill="FFFFFF"/>
        </w:rPr>
        <w:t>annot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annot_matrix, </w:t>
      </w:r>
      <w:r>
        <w:rPr>
          <w:rFonts w:hint="default" w:ascii="Times New Roman" w:hAnsi="Times New Roman" w:cs="Times New Roman"/>
          <w:color w:val="E36209"/>
          <w:sz w:val="18"/>
          <w:szCs w:val="18"/>
          <w:shd w:val="clear" w:fill="FFFFFF"/>
        </w:rPr>
        <w:t>fmt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cmap</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"YlGnBu"</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square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True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cbar_kws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"shrink"</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.8</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"label"</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交互</w:t>
      </w:r>
      <w:r>
        <w:rPr>
          <w:rFonts w:hint="default" w:ascii="Times New Roman" w:hAnsi="Times New Roman" w:cs="Times New Roman"/>
          <w:color w:val="032F62"/>
          <w:sz w:val="18"/>
          <w:szCs w:val="18"/>
          <w:shd w:val="clear" w:fill="FFFFFF"/>
        </w:rPr>
        <w:t xml:space="preserve"> $q$ </w:t>
      </w:r>
      <w:r>
        <w:rPr>
          <w:rFonts w:hint="default" w:ascii="Courier New" w:hAnsi="Courier New" w:cs="Courier New"/>
          <w:color w:val="032F62"/>
          <w:sz w:val="18"/>
          <w:szCs w:val="18"/>
          <w:shd w:val="clear" w:fill="FFFFFF"/>
        </w:rPr>
        <w:t>值</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linewidths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'white'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annot_kws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"size"</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title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因子交互作用强度及类型</w:t>
      </w:r>
      <w:r>
        <w:rPr>
          <w:rFonts w:hint="default" w:ascii="Times New Roman" w:hAnsi="Times New Roman" w:cs="Times New Roman"/>
          <w:color w:val="032F62"/>
          <w:sz w:val="18"/>
          <w:szCs w:val="18"/>
          <w:shd w:val="clear" w:fill="FFFFFF"/>
        </w:rPr>
        <w:t xml:space="preserve"> (NE: </w:t>
      </w:r>
      <w:r>
        <w:rPr>
          <w:rFonts w:hint="default" w:ascii="Courier New" w:hAnsi="Courier New" w:cs="Courier New"/>
          <w:color w:val="032F62"/>
          <w:sz w:val="18"/>
          <w:szCs w:val="18"/>
          <w:shd w:val="clear" w:fill="FFFFFF"/>
        </w:rPr>
        <w:t>非线性增强</w:t>
      </w:r>
      <w:r>
        <w:rPr>
          <w:rFonts w:hint="default" w:ascii="Times New Roman" w:hAnsi="Times New Roman" w:cs="Times New Roman"/>
          <w:color w:val="032F62"/>
          <w:sz w:val="18"/>
          <w:szCs w:val="18"/>
          <w:shd w:val="clear" w:fill="FFFFFF"/>
        </w:rPr>
        <w:t xml:space="preserve">, BE: </w:t>
      </w:r>
      <w:r>
        <w:rPr>
          <w:rFonts w:hint="default" w:ascii="Courier New" w:hAnsi="Courier New" w:cs="Courier New"/>
          <w:color w:val="032F62"/>
          <w:sz w:val="18"/>
          <w:szCs w:val="18"/>
          <w:shd w:val="clear" w:fill="FFFFFF"/>
        </w:rPr>
        <w:t>双因子增强</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45</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'right'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yticks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'advanced_interaction_heatmap.png'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3. </w:t>
      </w:r>
      <w:r>
        <w:rPr>
          <w:rFonts w:hint="default" w:ascii="Courier New" w:hAnsi="Courier New" w:cs="Courier New"/>
          <w:color w:val="6A737D"/>
          <w:sz w:val="18"/>
          <w:szCs w:val="18"/>
          <w:shd w:val="clear" w:fill="FFFFFF"/>
        </w:rPr>
        <w:t>土地利用转移矩阵</w:t>
      </w:r>
      <w:r>
        <w:rPr>
          <w:rFonts w:hint="default" w:ascii="Times New Roman" w:hAnsi="Times New Roman" w:cs="Times New Roman"/>
          <w:color w:val="6A737D"/>
          <w:sz w:val="18"/>
          <w:szCs w:val="18"/>
          <w:shd w:val="clear" w:fill="FFFFFF"/>
        </w:rPr>
        <w:t xml:space="preserve"> (Land Use Transfer) - </w:t>
      </w:r>
      <w:r>
        <w:rPr>
          <w:rFonts w:hint="default" w:ascii="Courier New" w:hAnsi="Courier New" w:cs="Courier New"/>
          <w:color w:val="6A737D"/>
          <w:sz w:val="18"/>
          <w:szCs w:val="18"/>
          <w:shd w:val="clear" w:fill="FFFFFF"/>
        </w:rPr>
        <w:t>细致热力图</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land_use_raw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土地利用报表</w:t>
      </w:r>
      <w:r>
        <w:rPr>
          <w:rFonts w:hint="default" w:ascii="Times New Roman" w:hAnsi="Times New Roman" w:cs="Times New Roman"/>
          <w:color w:val="032F62"/>
          <w:sz w:val="18"/>
          <w:szCs w:val="18"/>
          <w:shd w:val="clear" w:fill="FFFFFF"/>
        </w:rPr>
        <w:t>.xlsx - Sheet1.csv'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transfer_data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land_use_raw.iloc[</w:t>
      </w:r>
      <w:r>
        <w:rPr>
          <w:rFonts w:hint="default" w:ascii="Times New Roman" w:hAnsi="Times New Roman" w:cs="Times New Roman"/>
          <w:color w:val="005CC5"/>
          <w:sz w:val="18"/>
          <w:szCs w:val="18"/>
          <w:shd w:val="clear" w:fill="FFFFFF"/>
        </w:rPr>
        <w:t>13</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astype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float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categories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land_use_raw.iloc[</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tolist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transfer_df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DataFrame</w:t>
      </w:r>
      <w:r>
        <w:rPr>
          <w:rFonts w:hint="default" w:ascii="Times New Roman" w:hAnsi="Times New Roman" w:cs="Times New Roman"/>
          <w:color w:val="24292E"/>
          <w:sz w:val="18"/>
          <w:szCs w:val="18"/>
          <w:shd w:val="clear" w:fill="FFFFFF"/>
        </w:rPr>
        <w:t xml:space="preserve">(transfer_data, </w:t>
      </w:r>
      <w:r>
        <w:rPr>
          <w:rFonts w:hint="default" w:ascii="Times New Roman" w:hAnsi="Times New Roman" w:cs="Times New Roman"/>
          <w:color w:val="E36209"/>
          <w:sz w:val="18"/>
          <w:szCs w:val="18"/>
          <w:shd w:val="clear" w:fill="FFFFFF"/>
        </w:rPr>
        <w:t>index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categories, </w:t>
      </w:r>
      <w:r>
        <w:rPr>
          <w:rFonts w:hint="default" w:ascii="Times New Roman" w:hAnsi="Times New Roman" w:cs="Times New Roman"/>
          <w:color w:val="E36209"/>
          <w:sz w:val="18"/>
          <w:szCs w:val="18"/>
          <w:shd w:val="clear" w:fill="FFFFFF"/>
        </w:rPr>
        <w:t>columns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categories)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计算百分比转移矩阵</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transfer_percent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transfer_df.</w:t>
      </w:r>
      <w:r>
        <w:rPr>
          <w:rFonts w:hint="default" w:ascii="Times New Roman" w:hAnsi="Times New Roman" w:cs="Times New Roman"/>
          <w:color w:val="6F42C1"/>
          <w:sz w:val="18"/>
          <w:szCs w:val="18"/>
          <w:shd w:val="clear" w:fill="FFFFFF"/>
        </w:rPr>
        <w:t>div</w:t>
      </w:r>
      <w:r>
        <w:rPr>
          <w:rFonts w:hint="default" w:ascii="Times New Roman" w:hAnsi="Times New Roman" w:cs="Times New Roman"/>
          <w:color w:val="24292E"/>
          <w:sz w:val="18"/>
          <w:szCs w:val="18"/>
          <w:shd w:val="clear" w:fill="FFFFFF"/>
        </w:rPr>
        <w:t>(transfer_df.</w:t>
      </w:r>
      <w:r>
        <w:rPr>
          <w:rFonts w:hint="default" w:ascii="Times New Roman" w:hAnsi="Times New Roman" w:cs="Times New Roman"/>
          <w:color w:val="6F42C1"/>
          <w:sz w:val="18"/>
          <w:szCs w:val="18"/>
          <w:shd w:val="clear" w:fill="FFFFFF"/>
        </w:rPr>
        <w:t>sum</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axis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axis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100</w:t>
      </w:r>
      <w:r>
        <w:rPr>
          <w:rFonts w:hint="default" w:ascii="Times New Roman" w:hAnsi="Times New Roman" w:cs="Times New Roman"/>
          <w:color w:val="005CC5"/>
          <w:sz w:val="18"/>
          <w:szCs w:val="18"/>
          <w:shd w:val="clear" w:fill="FFFFFF"/>
        </w:rPr>
        <w:br w:type="textWrapping"/>
      </w:r>
      <w:r>
        <w:rPr>
          <w:rFonts w:hint="default" w:ascii="Times New Roman" w:hAnsi="Times New Roman" w:cs="Times New Roman"/>
          <w:color w:val="005CC5"/>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figure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heatmap</w:t>
      </w:r>
      <w:r>
        <w:rPr>
          <w:rFonts w:hint="default" w:ascii="Times New Roman" w:hAnsi="Times New Roman" w:cs="Times New Roman"/>
          <w:color w:val="24292E"/>
          <w:sz w:val="18"/>
          <w:szCs w:val="18"/>
          <w:shd w:val="clear" w:fill="FFFFFF"/>
        </w:rPr>
        <w:t xml:space="preserve">(transfer_df, </w:t>
      </w:r>
      <w:r>
        <w:rPr>
          <w:rFonts w:hint="default" w:ascii="Times New Roman" w:hAnsi="Times New Roman" w:cs="Times New Roman"/>
          <w:color w:val="E36209"/>
          <w:sz w:val="18"/>
          <w:szCs w:val="18"/>
          <w:shd w:val="clear" w:fill="FFFFFF"/>
        </w:rPr>
        <w:t>annot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True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fmt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".1f"</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cmap</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"Reds"</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cbar_kws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'label'</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转移面积</w:t>
      </w:r>
      <w:r>
        <w:rPr>
          <w:rFonts w:hint="default" w:ascii="Times New Roman" w:hAnsi="Times New Roman" w:cs="Times New Roman"/>
          <w:color w:val="032F62"/>
          <w:sz w:val="18"/>
          <w:szCs w:val="18"/>
          <w:shd w:val="clear" w:fill="FFFFFF"/>
        </w:rPr>
        <w:t xml:space="preserve"> (km²)'</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覆盖一层数值，如果是重点转移（比如到建设用地），可以特别标注</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title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 xml:space="preserve">'2000-2020 </w:t>
      </w:r>
      <w:r>
        <w:rPr>
          <w:rFonts w:hint="default" w:ascii="Courier New" w:hAnsi="Courier New" w:cs="Courier New"/>
          <w:color w:val="032F62"/>
          <w:sz w:val="18"/>
          <w:szCs w:val="18"/>
          <w:shd w:val="clear" w:fill="FFFFFF"/>
        </w:rPr>
        <w:t>长三角土地利用空间转移矩阵</w:t>
      </w:r>
      <w:r>
        <w:rPr>
          <w:rFonts w:hint="default" w:ascii="Times New Roman" w:hAnsi="Times New Roman" w:cs="Times New Roman"/>
          <w:color w:val="032F62"/>
          <w:sz w:val="18"/>
          <w:szCs w:val="18"/>
          <w:shd w:val="clear" w:fill="FFFFFF"/>
        </w:rPr>
        <w:t xml:space="preserve"> (km²)'</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'2020</w:t>
      </w:r>
      <w:r>
        <w:rPr>
          <w:rFonts w:hint="default" w:ascii="Courier New" w:hAnsi="Courier New" w:cs="Courier New"/>
          <w:color w:val="032F62"/>
          <w:sz w:val="18"/>
          <w:szCs w:val="18"/>
          <w:shd w:val="clear" w:fill="FFFFFF"/>
        </w:rPr>
        <w:t>年地类</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ylabel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'2000</w:t>
      </w:r>
      <w:r>
        <w:rPr>
          <w:rFonts w:hint="default" w:ascii="Courier New" w:hAnsi="Courier New" w:cs="Courier New"/>
          <w:color w:val="032F62"/>
          <w:sz w:val="18"/>
          <w:szCs w:val="18"/>
          <w:shd w:val="clear" w:fill="FFFFFF"/>
        </w:rPr>
        <w:t>年地类</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'advanced_transfer_matrix.png'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4. </w:t>
      </w:r>
      <w:r>
        <w:rPr>
          <w:rFonts w:hint="default" w:ascii="Courier New" w:hAnsi="Courier New" w:cs="Courier New"/>
          <w:color w:val="6A737D"/>
          <w:sz w:val="18"/>
          <w:szCs w:val="18"/>
          <w:shd w:val="clear" w:fill="FFFFFF"/>
        </w:rPr>
        <w:t>城市建设用地变化率</w:t>
      </w:r>
      <w:r>
        <w:rPr>
          <w:rFonts w:hint="default" w:ascii="Times New Roman" w:hAnsi="Times New Roman" w:cs="Times New Roman"/>
          <w:color w:val="6A737D"/>
          <w:sz w:val="18"/>
          <w:szCs w:val="18"/>
          <w:shd w:val="clear" w:fill="FFFFFF"/>
        </w:rPr>
        <w:t xml:space="preserve"> - </w:t>
      </w:r>
      <w:r>
        <w:rPr>
          <w:rFonts w:hint="default" w:ascii="Courier New" w:hAnsi="Courier New" w:cs="Courier New"/>
          <w:color w:val="6A737D"/>
          <w:sz w:val="18"/>
          <w:szCs w:val="18"/>
          <w:shd w:val="clear" w:fill="FFFFFF"/>
        </w:rPr>
        <w:t>雨靶图</w:t>
      </w:r>
      <w:r>
        <w:rPr>
          <w:rFonts w:hint="default" w:ascii="Times New Roman" w:hAnsi="Times New Roman" w:cs="Times New Roman"/>
          <w:color w:val="6A737D"/>
          <w:sz w:val="18"/>
          <w:szCs w:val="18"/>
          <w:shd w:val="clear" w:fill="FFFFFF"/>
        </w:rPr>
        <w:t xml:space="preserve"> (Raincloud-like plot: Box + Strip)</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construction_df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建设用地情况统计</w:t>
      </w:r>
      <w:r>
        <w:rPr>
          <w:rFonts w:hint="default" w:ascii="Times New Roman" w:hAnsi="Times New Roman" w:cs="Times New Roman"/>
          <w:color w:val="032F62"/>
          <w:sz w:val="18"/>
          <w:szCs w:val="18"/>
          <w:shd w:val="clear" w:fill="FFFFFF"/>
        </w:rPr>
        <w:t xml:space="preserve">.xlsx - </w:t>
      </w:r>
      <w:r>
        <w:rPr>
          <w:rFonts w:hint="default" w:ascii="Courier New" w:hAnsi="Courier New" w:cs="Courier New"/>
          <w:color w:val="032F62"/>
          <w:sz w:val="18"/>
          <w:szCs w:val="18"/>
          <w:shd w:val="clear" w:fill="FFFFFF"/>
        </w:rPr>
        <w:t>县界</w:t>
      </w:r>
      <w:r>
        <w:rPr>
          <w:rFonts w:hint="default" w:ascii="Times New Roman" w:hAnsi="Times New Roman" w:cs="Times New Roman"/>
          <w:color w:val="032F62"/>
          <w:sz w:val="18"/>
          <w:szCs w:val="18"/>
          <w:shd w:val="clear" w:fill="FFFFFF"/>
        </w:rPr>
        <w:t>.csv'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city_order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construction_df.</w:t>
      </w:r>
      <w:r>
        <w:rPr>
          <w:rFonts w:hint="default" w:ascii="Times New Roman" w:hAnsi="Times New Roman" w:cs="Times New Roman"/>
          <w:color w:val="6F42C1"/>
          <w:sz w:val="18"/>
          <w:szCs w:val="18"/>
          <w:shd w:val="clear" w:fill="FFFFFF"/>
        </w:rPr>
        <w:t>groupby</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median</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sort_values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ascending</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24292E"/>
          <w:sz w:val="18"/>
          <w:szCs w:val="18"/>
          <w:shd w:val="clear" w:fill="FFFFFF"/>
        </w:rPr>
        <w:t>).index</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figure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8</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绘制箱线图</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boxplot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data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construction_df, </w:t>
      </w:r>
      <w:r>
        <w:rPr>
          <w:rFonts w:hint="default" w:ascii="Times New Roman" w:hAnsi="Times New Roman" w:cs="Times New Roman"/>
          <w:color w:val="E36209"/>
          <w:sz w:val="18"/>
          <w:szCs w:val="18"/>
          <w:shd w:val="clear" w:fill="FFFFFF"/>
        </w:rPr>
        <w:t>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y</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order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city_order,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whis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100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width</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palette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"vlag"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linewidth</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Courier New" w:hAnsi="Courier New" w:cs="Courier New"/>
          <w:color w:val="6A737D"/>
          <w:sz w:val="18"/>
          <w:szCs w:val="18"/>
          <w:shd w:val="clear" w:fill="FFFFFF"/>
        </w:rPr>
        <w:t>叠加散点（抖动）</w:t>
      </w:r>
      <w:r>
        <w:rPr>
          <w:rFonts w:hint="default" w:ascii="Courier New" w:hAnsi="Courier New" w:cs="Courier New"/>
          <w:color w:val="6A737D"/>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stripplot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data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construction_df, </w:t>
      </w:r>
      <w:r>
        <w:rPr>
          <w:rFonts w:hint="default" w:ascii="Times New Roman" w:hAnsi="Times New Roman" w:cs="Times New Roman"/>
          <w:color w:val="E36209"/>
          <w:sz w:val="18"/>
          <w:szCs w:val="18"/>
          <w:shd w:val="clear" w:fill="FFFFFF"/>
        </w:rPr>
        <w:t>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y</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order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city_order,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".3"</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linewidth</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0.4</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title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长三角各市县域建设用地变化率分布</w:t>
      </w:r>
      <w:r>
        <w:rPr>
          <w:rFonts w:hint="default" w:ascii="Times New Roman" w:hAnsi="Times New Roman" w:cs="Times New Roman"/>
          <w:color w:val="032F62"/>
          <w:sz w:val="18"/>
          <w:szCs w:val="18"/>
          <w:shd w:val="clear" w:fill="FFFFFF"/>
        </w:rPr>
        <w:t xml:space="preserve"> (</w:t>
      </w:r>
      <w:r>
        <w:rPr>
          <w:rFonts w:hint="default" w:ascii="Courier New" w:hAnsi="Courier New" w:cs="Courier New"/>
          <w:color w:val="032F62"/>
          <w:sz w:val="18"/>
          <w:szCs w:val="18"/>
          <w:shd w:val="clear" w:fill="FFFFFF"/>
        </w:rPr>
        <w:t>学术风格</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ylabel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城市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90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grid</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axis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'y'</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linestyle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0.3</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'advanced_construction_variation.png'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p>
    <w:p w14:paraId="5D55AA24">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default" w:asciiTheme="majorEastAsia" w:hAnsiTheme="majorEastAsia" w:eastAsiaTheme="majorEastAsia" w:cstheme="majorEastAsia"/>
          <w:b/>
          <w:i w:val="0"/>
          <w:iCs w:val="0"/>
          <w:caps w:val="0"/>
          <w:color w:val="000000"/>
          <w:spacing w:val="0"/>
          <w:sz w:val="18"/>
          <w:szCs w:val="18"/>
          <w:highlight w:val="none"/>
          <w:u w:val="none"/>
          <w:lang w:val="en-US" w:eastAsia="zh-CN"/>
        </w:rPr>
      </w:pPr>
    </w:p>
    <w:p w14:paraId="0EE8DF01">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default" w:asciiTheme="majorEastAsia" w:hAnsiTheme="majorEastAsia" w:eastAsiaTheme="majorEastAsia" w:cstheme="majorEastAsia"/>
          <w:b/>
          <w:i w:val="0"/>
          <w:iCs w:val="0"/>
          <w:caps w:val="0"/>
          <w:color w:val="000000"/>
          <w:spacing w:val="0"/>
          <w:sz w:val="18"/>
          <w:szCs w:val="18"/>
          <w:highlight w:val="none"/>
          <w:u w:val="none"/>
          <w:lang w:val="en-US" w:eastAsia="zh-CN"/>
        </w:rPr>
      </w:pPr>
    </w:p>
    <w:p w14:paraId="4365579D">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br w:type="page"/>
      </w:r>
    </w:p>
    <w:p w14:paraId="2393B6A4">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eastAsia" w:asciiTheme="majorEastAsia" w:hAnsiTheme="majorEastAsia" w:eastAsiaTheme="majorEastAsia" w:cstheme="majorEastAsia"/>
          <w:b/>
          <w:i w:val="0"/>
          <w:iCs w:val="0"/>
          <w:caps w:val="0"/>
          <w:color w:val="000000"/>
          <w:spacing w:val="0"/>
          <w:sz w:val="18"/>
          <w:szCs w:val="18"/>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【附2】</w:t>
      </w:r>
    </w:p>
    <w:p w14:paraId="52BB3845">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eastAsia" w:asciiTheme="majorEastAsia" w:hAnsiTheme="majorEastAsia" w:eastAsiaTheme="majorEastAsia" w:cstheme="majorEastAsia"/>
          <w:b/>
          <w:i w:val="0"/>
          <w:iCs w:val="0"/>
          <w:caps w:val="0"/>
          <w:color w:val="000000"/>
          <w:spacing w:val="0"/>
          <w:sz w:val="18"/>
          <w:szCs w:val="18"/>
          <w:highlight w:val="none"/>
          <w:u w:val="none"/>
          <w:lang w:val="en-US" w:eastAsia="zh-CN"/>
        </w:rPr>
      </w:pPr>
    </w:p>
    <w:p w14:paraId="0F9D6068">
      <w:pPr>
        <w:pStyle w:val="5"/>
        <w:keepNext w:val="0"/>
        <w:keepLines w:val="0"/>
        <w:widowControl/>
        <w:suppressLineNumbers w:val="0"/>
        <w:rPr>
          <w:rFonts w:hint="default" w:ascii="Times New Roman" w:hAnsi="Times New Roman" w:cs="Times New Roman"/>
          <w:color w:val="24292E"/>
          <w:sz w:val="18"/>
          <w:szCs w:val="18"/>
          <w:shd w:val="clear" w:fill="FFFFFF"/>
        </w:rPr>
      </w:pP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pandas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matplotlib.pyplot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seaborn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numpy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Set global academic style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plt.rcParams[</w:t>
      </w:r>
      <w:r>
        <w:rPr>
          <w:rFonts w:hint="default" w:ascii="Times New Roman" w:hAnsi="Times New Roman" w:cs="Times New Roman"/>
          <w:color w:val="032F62"/>
          <w:sz w:val="18"/>
          <w:szCs w:val="18"/>
          <w:shd w:val="clear" w:fill="FFFFFF"/>
        </w:rPr>
        <w:t>'font.family'</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'Noto Sans CJK JP'</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plt.rcParams[</w:t>
      </w:r>
      <w:r>
        <w:rPr>
          <w:rFonts w:hint="default" w:ascii="Times New Roman" w:hAnsi="Times New Roman" w:cs="Times New Roman"/>
          <w:color w:val="032F62"/>
          <w:sz w:val="18"/>
          <w:szCs w:val="18"/>
          <w:shd w:val="clear" w:fill="FFFFFF"/>
        </w:rPr>
        <w:t>'axes.unicode_minus'</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005CC5"/>
          <w:sz w:val="18"/>
          <w:szCs w:val="18"/>
          <w:shd w:val="clear" w:fill="FFFFFF"/>
        </w:rPr>
        <w:br w:type="textWrapping"/>
      </w:r>
      <w:r>
        <w:rPr>
          <w:rFonts w:hint="default" w:ascii="Times New Roman" w:hAnsi="Times New Roman" w:cs="Times New Roman"/>
          <w:color w:val="24292E"/>
          <w:sz w:val="18"/>
          <w:szCs w:val="18"/>
          <w:shd w:val="clear" w:fill="FFFFFF"/>
        </w:rPr>
        <w:t>plt.rcParams[</w:t>
      </w:r>
      <w:r>
        <w:rPr>
          <w:rFonts w:hint="default" w:ascii="Times New Roman" w:hAnsi="Times New Roman" w:cs="Times New Roman"/>
          <w:color w:val="032F62"/>
          <w:sz w:val="18"/>
          <w:szCs w:val="18"/>
          <w:shd w:val="clear" w:fill="FFFFFF"/>
        </w:rPr>
        <w:t>'font.size'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005CC5"/>
          <w:sz w:val="18"/>
          <w:szCs w:val="18"/>
          <w:shd w:val="clear" w:fill="FFFFFF"/>
        </w:rPr>
        <w:br w:type="textWrapping"/>
      </w:r>
      <w:r>
        <w:rPr>
          <w:rFonts w:hint="default" w:ascii="Times New Roman" w:hAnsi="Times New Roman" w:cs="Times New Roman"/>
          <w:color w:val="24292E"/>
          <w:sz w:val="18"/>
          <w:szCs w:val="18"/>
          <w:shd w:val="clear" w:fill="FFFFFF"/>
        </w:rPr>
        <w:t>plt.rcParams[</w:t>
      </w:r>
      <w:r>
        <w:rPr>
          <w:rFonts w:hint="default" w:ascii="Times New Roman" w:hAnsi="Times New Roman" w:cs="Times New Roman"/>
          <w:color w:val="032F62"/>
          <w:sz w:val="18"/>
          <w:szCs w:val="18"/>
          <w:shd w:val="clear" w:fill="FFFFFF"/>
        </w:rPr>
        <w:t>'axes.labelpad'</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005CC5"/>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set_context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"paper"</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font_scale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plt.style.</w:t>
      </w:r>
      <w:r>
        <w:rPr>
          <w:rFonts w:hint="default" w:ascii="Times New Roman" w:hAnsi="Times New Roman" w:cs="Times New Roman"/>
          <w:color w:val="6F42C1"/>
          <w:sz w:val="18"/>
          <w:szCs w:val="18"/>
          <w:shd w:val="clear" w:fill="FFFFFF"/>
        </w:rPr>
        <w:t>use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'seaborn-v0_8-white'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1. Advanced Factor Importance (Academic Style)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factor_df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ascii="Courier New" w:hAnsi="Courier New" w:cs="Courier New"/>
          <w:color w:val="032F62"/>
          <w:sz w:val="18"/>
          <w:szCs w:val="18"/>
          <w:shd w:val="clear" w:fill="FFFFFF"/>
        </w:rPr>
        <w:t>探测因子报表</w:t>
      </w:r>
      <w:r>
        <w:rPr>
          <w:rFonts w:hint="default" w:ascii="Times New Roman" w:hAnsi="Times New Roman" w:cs="Times New Roman"/>
          <w:color w:val="032F62"/>
          <w:sz w:val="18"/>
          <w:szCs w:val="18"/>
          <w:shd w:val="clear" w:fill="FFFFFF"/>
        </w:rPr>
        <w:t>.xlsx - Factor detector.csv'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factor_df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6F42C1"/>
          <w:sz w:val="18"/>
          <w:szCs w:val="18"/>
          <w:shd w:val="clear" w:fill="FFFFFF"/>
        </w:rPr>
        <w:t>sort_values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ascending</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True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fig, ax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subplots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8</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colors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color_palette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"Blues_d"</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n_colors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4"/>
          <w:sz w:val="18"/>
          <w:szCs w:val="18"/>
          <w:shd w:val="clear" w:fill="FFFFFF"/>
        </w:rPr>
        <w:t>len</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ax.</w:t>
      </w:r>
      <w:r>
        <w:rPr>
          <w:rFonts w:hint="default" w:ascii="Times New Roman" w:hAnsi="Times New Roman" w:cs="Times New Roman"/>
          <w:color w:val="6F42C1"/>
          <w:sz w:val="18"/>
          <w:szCs w:val="18"/>
          <w:shd w:val="clear" w:fill="FFFFFF"/>
        </w:rPr>
        <w:t>barh</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032F62"/>
          <w:sz w:val="18"/>
          <w:szCs w:val="18"/>
          <w:shd w:val="clear" w:fill="FFFFFF"/>
        </w:rPr>
        <w:t>'Variable'</w:t>
      </w:r>
      <w:r>
        <w:rPr>
          <w:rFonts w:hint="default" w:ascii="Times New Roman" w:hAnsi="Times New Roman" w:cs="Times New Roman"/>
          <w:color w:val="24292E"/>
          <w:sz w:val="18"/>
          <w:szCs w:val="18"/>
          <w:shd w:val="clear" w:fill="FFFFFF"/>
        </w:rPr>
        <w:t>], factor_df[</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colors, </w:t>
      </w:r>
      <w:r>
        <w:rPr>
          <w:rFonts w:hint="default" w:ascii="Times New Roman" w:hAnsi="Times New Roman" w:cs="Times New Roman"/>
          <w:color w:val="E36209"/>
          <w:sz w:val="18"/>
          <w:szCs w:val="18"/>
          <w:shd w:val="clear" w:fill="FFFFFF"/>
        </w:rPr>
        <w:t>height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edgecolor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'black'</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linewidth</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0.8</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Add p-value stars (all seem &lt; 0.01 or ~0.08)</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24292E"/>
          <w:sz w:val="18"/>
          <w:szCs w:val="18"/>
          <w:shd w:val="clear" w:fill="FFFFFF"/>
        </w:rPr>
        <w:t xml:space="preserve">i, (q, p)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enumerate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zip</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 factor_df[</w:t>
      </w:r>
      <w:r>
        <w:rPr>
          <w:rFonts w:hint="default" w:ascii="Times New Roman" w:hAnsi="Times New Roman" w:cs="Times New Roman"/>
          <w:color w:val="032F62"/>
          <w:sz w:val="18"/>
          <w:szCs w:val="18"/>
          <w:shd w:val="clear" w:fill="FFFFFF"/>
        </w:rPr>
        <w:t>'p-value'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star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D73A49"/>
          <w:sz w:val="18"/>
          <w:szCs w:val="18"/>
          <w:shd w:val="clear" w:fill="FFFFFF"/>
        </w:rPr>
        <w:t>try:</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p_val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4"/>
          <w:sz w:val="18"/>
          <w:szCs w:val="18"/>
          <w:shd w:val="clear" w:fill="FFFFFF"/>
        </w:rPr>
        <w:t>float</w:t>
      </w:r>
      <w:r>
        <w:rPr>
          <w:rFonts w:hint="default" w:ascii="Times New Roman" w:hAnsi="Times New Roman" w:cs="Times New Roman"/>
          <w:color w:val="24292E"/>
          <w:sz w:val="18"/>
          <w:szCs w:val="18"/>
          <w:shd w:val="clear" w:fill="FFFFFF"/>
        </w:rPr>
        <w:t xml:space="preserve">(p)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032F62"/>
          <w:sz w:val="18"/>
          <w:szCs w:val="18"/>
          <w:shd w:val="clear" w:fill="FFFFFF"/>
        </w:rPr>
        <w:t xml:space="preserve">'&lt;' </w:t>
      </w:r>
      <w:r>
        <w:rPr>
          <w:rFonts w:hint="default" w:ascii="Times New Roman" w:hAnsi="Times New Roman" w:cs="Times New Roman"/>
          <w:color w:val="D73A49"/>
          <w:sz w:val="18"/>
          <w:szCs w:val="18"/>
          <w:shd w:val="clear" w:fill="FFFFFF"/>
        </w:rPr>
        <w:t xml:space="preserve">not in </w:t>
      </w:r>
      <w:r>
        <w:rPr>
          <w:rFonts w:hint="default" w:ascii="Times New Roman" w:hAnsi="Times New Roman" w:cs="Times New Roman"/>
          <w:color w:val="005CC4"/>
          <w:sz w:val="18"/>
          <w:szCs w:val="18"/>
          <w:shd w:val="clear" w:fill="FFFFFF"/>
        </w:rPr>
        <w:t>str</w:t>
      </w:r>
      <w:r>
        <w:rPr>
          <w:rFonts w:hint="default" w:ascii="Times New Roman" w:hAnsi="Times New Roman" w:cs="Times New Roman"/>
          <w:color w:val="24292E"/>
          <w:sz w:val="18"/>
          <w:szCs w:val="18"/>
          <w:shd w:val="clear" w:fill="FFFFFF"/>
        </w:rPr>
        <w:t xml:space="preserve">(p) </w:t>
      </w:r>
      <w:r>
        <w:rPr>
          <w:rFonts w:hint="default" w:ascii="Times New Roman" w:hAnsi="Times New Roman" w:cs="Times New Roman"/>
          <w:color w:val="D73A49"/>
          <w:sz w:val="18"/>
          <w:szCs w:val="18"/>
          <w:shd w:val="clear" w:fill="FFFFFF"/>
        </w:rPr>
        <w:t xml:space="preserve">else </w:t>
      </w:r>
      <w:r>
        <w:rPr>
          <w:rFonts w:hint="default" w:ascii="Times New Roman" w:hAnsi="Times New Roman" w:cs="Times New Roman"/>
          <w:color w:val="005CC5"/>
          <w:sz w:val="18"/>
          <w:szCs w:val="18"/>
          <w:shd w:val="clear" w:fill="FFFFFF"/>
        </w:rPr>
        <w:t>0.0</w:t>
      </w:r>
      <w:r>
        <w:rPr>
          <w:rFonts w:hint="default" w:ascii="Times New Roman" w:hAnsi="Times New Roman" w:cs="Times New Roman"/>
          <w:color w:val="005CC5"/>
          <w:sz w:val="18"/>
          <w:szCs w:val="18"/>
          <w:shd w:val="clear" w:fill="FFFFFF"/>
        </w:rPr>
        <w:br w:type="textWrapping"/>
      </w:r>
      <w:r>
        <w:rPr>
          <w:rFonts w:hint="default" w:ascii="Times New Roman" w:hAnsi="Times New Roman" w:cs="Times New Roman"/>
          <w:color w:val="005CC5"/>
          <w:sz w:val="18"/>
          <w:szCs w:val="18"/>
          <w:shd w:val="clear" w:fill="FFFFFF"/>
        </w:rPr>
        <w:t xml:space="preserve">    </w:t>
      </w:r>
      <w:r>
        <w:rPr>
          <w:rFonts w:hint="default" w:ascii="Times New Roman" w:hAnsi="Times New Roman" w:cs="Times New Roman"/>
          <w:color w:val="D73A49"/>
          <w:sz w:val="18"/>
          <w:szCs w:val="18"/>
          <w:shd w:val="clear" w:fill="FFFFFF"/>
        </w:rPr>
        <w:t>except: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p_val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005CC5"/>
          <w:sz w:val="18"/>
          <w:szCs w:val="18"/>
          <w:shd w:val="clear" w:fill="FFFFFF"/>
        </w:rPr>
        <w:br w:type="textWrapping"/>
      </w:r>
      <w:r>
        <w:rPr>
          <w:rFonts w:hint="default" w:ascii="Times New Roman" w:hAnsi="Times New Roman" w:cs="Times New Roman"/>
          <w:color w:val="005CC5"/>
          <w:sz w:val="18"/>
          <w:szCs w:val="18"/>
          <w:shd w:val="clear" w:fill="FFFFFF"/>
        </w:rPr>
        <w:t xml:space="preserve">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24292E"/>
          <w:sz w:val="18"/>
          <w:szCs w:val="18"/>
          <w:shd w:val="clear" w:fill="FFFFFF"/>
        </w:rPr>
        <w:t xml:space="preserve">p_val </w:t>
      </w:r>
      <w:r>
        <w:rPr>
          <w:rFonts w:hint="default" w:ascii="Times New Roman" w:hAnsi="Times New Roman" w:cs="Times New Roman"/>
          <w:color w:val="D73A49"/>
          <w:sz w:val="18"/>
          <w:szCs w:val="18"/>
          <w:shd w:val="clear" w:fill="FFFFFF"/>
        </w:rPr>
        <w:t xml:space="preserve">&lt; </w:t>
      </w:r>
      <w:r>
        <w:rPr>
          <w:rFonts w:hint="default" w:ascii="Times New Roman" w:hAnsi="Times New Roman" w:cs="Times New Roman"/>
          <w:color w:val="005CC5"/>
          <w:sz w:val="18"/>
          <w:szCs w:val="18"/>
          <w:shd w:val="clear" w:fill="FFFFFF"/>
        </w:rPr>
        <w:t xml:space="preserve">0.01 </w:t>
      </w:r>
      <w:r>
        <w:rPr>
          <w:rFonts w:hint="default" w:ascii="Times New Roman" w:hAnsi="Times New Roman" w:cs="Times New Roman"/>
          <w:color w:val="D73A49"/>
          <w:sz w:val="18"/>
          <w:szCs w:val="18"/>
          <w:shd w:val="clear" w:fill="FFFFFF"/>
        </w:rPr>
        <w:t xml:space="preserve">or </w:t>
      </w:r>
      <w:r>
        <w:rPr>
          <w:rFonts w:hint="default" w:ascii="Times New Roman" w:hAnsi="Times New Roman" w:cs="Times New Roman"/>
          <w:color w:val="032F62"/>
          <w:sz w:val="18"/>
          <w:szCs w:val="18"/>
          <w:shd w:val="clear" w:fill="FFFFFF"/>
        </w:rPr>
        <w:t xml:space="preserve">'&lt;0.01'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str</w:t>
      </w:r>
      <w:r>
        <w:rPr>
          <w:rFonts w:hint="default" w:ascii="Times New Roman" w:hAnsi="Times New Roman" w:cs="Times New Roman"/>
          <w:color w:val="24292E"/>
          <w:sz w:val="18"/>
          <w:szCs w:val="18"/>
          <w:shd w:val="clear" w:fill="FFFFFF"/>
        </w:rPr>
        <w:t>(p)</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star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D73A49"/>
          <w:sz w:val="18"/>
          <w:szCs w:val="18"/>
          <w:shd w:val="clear" w:fill="FFFFFF"/>
        </w:rPr>
        <w:t xml:space="preserve">elif </w:t>
      </w:r>
      <w:r>
        <w:rPr>
          <w:rFonts w:hint="default" w:ascii="Times New Roman" w:hAnsi="Times New Roman" w:cs="Times New Roman"/>
          <w:color w:val="24292E"/>
          <w:sz w:val="18"/>
          <w:szCs w:val="18"/>
          <w:shd w:val="clear" w:fill="FFFFFF"/>
        </w:rPr>
        <w:t xml:space="preserve">p_val </w:t>
      </w:r>
      <w:r>
        <w:rPr>
          <w:rFonts w:hint="default" w:ascii="Times New Roman" w:hAnsi="Times New Roman" w:cs="Times New Roman"/>
          <w:color w:val="D73A49"/>
          <w:sz w:val="18"/>
          <w:szCs w:val="18"/>
          <w:shd w:val="clear" w:fill="FFFFFF"/>
        </w:rPr>
        <w:t xml:space="preserve">&lt; </w:t>
      </w:r>
      <w:r>
        <w:rPr>
          <w:rFonts w:hint="default" w:ascii="Times New Roman" w:hAnsi="Times New Roman" w:cs="Times New Roman"/>
          <w:color w:val="005CC5"/>
          <w:sz w:val="18"/>
          <w:szCs w:val="18"/>
          <w:shd w:val="clear" w:fill="FFFFFF"/>
        </w:rPr>
        <w:t>0.05</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star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D73A49"/>
          <w:sz w:val="18"/>
          <w:szCs w:val="18"/>
          <w:shd w:val="clear" w:fill="FFFFFF"/>
        </w:rPr>
        <w:t xml:space="preserve">elif </w:t>
      </w:r>
      <w:r>
        <w:rPr>
          <w:rFonts w:hint="default" w:ascii="Times New Roman" w:hAnsi="Times New Roman" w:cs="Times New Roman"/>
          <w:color w:val="24292E"/>
          <w:sz w:val="18"/>
          <w:szCs w:val="18"/>
          <w:shd w:val="clear" w:fill="FFFFFF"/>
        </w:rPr>
        <w:t xml:space="preserve">p_val </w:t>
      </w:r>
      <w:r>
        <w:rPr>
          <w:rFonts w:hint="default" w:ascii="Times New Roman" w:hAnsi="Times New Roman" w:cs="Times New Roman"/>
          <w:color w:val="D73A49"/>
          <w:sz w:val="18"/>
          <w:szCs w:val="18"/>
          <w:shd w:val="clear" w:fill="FFFFFF"/>
        </w:rPr>
        <w:t xml:space="preserve">&lt; </w:t>
      </w:r>
      <w:r>
        <w:rPr>
          <w:rFonts w:hint="default" w:ascii="Times New Roman" w:hAnsi="Times New Roman" w:cs="Times New Roman"/>
          <w:color w:val="005CC5"/>
          <w:sz w:val="18"/>
          <w:szCs w:val="18"/>
          <w:shd w:val="clear" w:fill="FFFFFF"/>
        </w:rPr>
        <w:t>0.1</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star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24292E"/>
          <w:sz w:val="18"/>
          <w:szCs w:val="18"/>
          <w:shd w:val="clear" w:fill="FFFFFF"/>
        </w:rPr>
        <w:t>ax.</w:t>
      </w:r>
      <w:r>
        <w:rPr>
          <w:rFonts w:hint="default" w:ascii="Times New Roman" w:hAnsi="Times New Roman" w:cs="Times New Roman"/>
          <w:color w:val="6F42C1"/>
          <w:sz w:val="18"/>
          <w:szCs w:val="18"/>
          <w:shd w:val="clear" w:fill="FFFFFF"/>
        </w:rPr>
        <w:t>text</w:t>
      </w:r>
      <w:r>
        <w:rPr>
          <w:rFonts w:hint="default" w:ascii="Times New Roman" w:hAnsi="Times New Roman" w:cs="Times New Roman"/>
          <w:color w:val="24292E"/>
          <w:sz w:val="18"/>
          <w:szCs w:val="18"/>
          <w:shd w:val="clear" w:fill="FFFFFF"/>
        </w:rPr>
        <w:t xml:space="preserve">(q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0.002</w:t>
      </w:r>
      <w:r>
        <w:rPr>
          <w:rFonts w:hint="default" w:ascii="Times New Roman" w:hAnsi="Times New Roman" w:cs="Times New Roman"/>
          <w:color w:val="24292E"/>
          <w:sz w:val="18"/>
          <w:szCs w:val="18"/>
          <w:shd w:val="clear" w:fill="FFFFFF"/>
        </w:rPr>
        <w:t xml:space="preserve">, i, </w:t>
      </w:r>
      <w:r>
        <w:rPr>
          <w:rFonts w:hint="default" w:ascii="Times New Roman" w:hAnsi="Times New Roman" w:cs="Times New Roman"/>
          <w:color w:val="032F62"/>
          <w:sz w:val="18"/>
          <w:szCs w:val="18"/>
          <w:shd w:val="clear" w:fill="FFFFFF"/>
        </w:rPr>
        <w:t>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q</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.3f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star</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va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'center'</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fontweight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'bold'</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ax.</w:t>
      </w:r>
      <w:r>
        <w:rPr>
          <w:rFonts w:hint="default" w:ascii="Times New Roman" w:hAnsi="Times New Roman" w:cs="Times New Roman"/>
          <w:color w:val="6F42C1"/>
          <w:sz w:val="18"/>
          <w:szCs w:val="18"/>
          <w:shd w:val="clear" w:fill="FFFFFF"/>
        </w:rPr>
        <w:t>set_title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建设用地扩张驱动因子探测结果</w:t>
      </w:r>
      <w:r>
        <w:rPr>
          <w:rFonts w:hint="default" w:ascii="Times New Roman" w:hAnsi="Times New Roman" w:cs="Times New Roman"/>
          <w:color w:val="032F62"/>
          <w:sz w:val="18"/>
          <w:szCs w:val="18"/>
          <w:shd w:val="clear" w:fill="FFFFFF"/>
        </w:rPr>
        <w:t xml:space="preserve"> ($q$</w:t>
      </w:r>
      <w:r>
        <w:rPr>
          <w:rFonts w:hint="default" w:ascii="Courier New" w:hAnsi="Courier New" w:cs="Courier New"/>
          <w:color w:val="032F62"/>
          <w:sz w:val="18"/>
          <w:szCs w:val="18"/>
          <w:shd w:val="clear" w:fill="FFFFFF"/>
        </w:rPr>
        <w:t>值</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ax.</w:t>
      </w:r>
      <w:r>
        <w:rPr>
          <w:rFonts w:hint="default" w:ascii="Times New Roman" w:hAnsi="Times New Roman" w:cs="Times New Roman"/>
          <w:color w:val="6F42C1"/>
          <w:sz w:val="18"/>
          <w:szCs w:val="18"/>
          <w:shd w:val="clear" w:fill="FFFFFF"/>
        </w:rPr>
        <w:t>set_xlabel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解释力</w:t>
      </w:r>
      <w:r>
        <w:rPr>
          <w:rFonts w:hint="default" w:ascii="Times New Roman" w:hAnsi="Times New Roman" w:cs="Times New Roman"/>
          <w:color w:val="032F62"/>
          <w:sz w:val="18"/>
          <w:szCs w:val="18"/>
          <w:shd w:val="clear" w:fill="FFFFFF"/>
        </w:rPr>
        <w:t xml:space="preserve"> ($q$)'</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13</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ax.spines[</w:t>
      </w:r>
      <w:r>
        <w:rPr>
          <w:rFonts w:hint="default" w:ascii="Times New Roman" w:hAnsi="Times New Roman" w:cs="Times New Roman"/>
          <w:color w:val="032F62"/>
          <w:sz w:val="18"/>
          <w:szCs w:val="18"/>
          <w:shd w:val="clear" w:fill="FFFFFF"/>
        </w:rPr>
        <w:t>'right'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set_visible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ax.spines[</w:t>
      </w:r>
      <w:r>
        <w:rPr>
          <w:rFonts w:hint="default" w:ascii="Times New Roman" w:hAnsi="Times New Roman" w:cs="Times New Roman"/>
          <w:color w:val="032F62"/>
          <w:sz w:val="18"/>
          <w:szCs w:val="18"/>
          <w:shd w:val="clear" w:fill="FFFFFF"/>
        </w:rPr>
        <w:t>'top'</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set_visible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'academic_factor_detector.png'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2. Advanced Interaction Detector Matrix</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6A737D"/>
          <w:sz w:val="18"/>
          <w:szCs w:val="18"/>
          <w:shd w:val="clear" w:fill="FFFFFF"/>
        </w:rPr>
        <w:t># Load Interaction Data</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inter_raw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探测因子报表</w:t>
      </w:r>
      <w:r>
        <w:rPr>
          <w:rFonts w:hint="default" w:ascii="Times New Roman" w:hAnsi="Times New Roman" w:cs="Times New Roman"/>
          <w:color w:val="032F62"/>
          <w:sz w:val="18"/>
          <w:szCs w:val="18"/>
          <w:shd w:val="clear" w:fill="FFFFFF"/>
        </w:rPr>
        <w:t>.xlsx - Interaction detector.csv'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headers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inter_raw.iloc[</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tolist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matrix_data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inter_raw.iloc[</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astype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float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inter_matrix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DataFrame</w:t>
      </w:r>
      <w:r>
        <w:rPr>
          <w:rFonts w:hint="default" w:ascii="Times New Roman" w:hAnsi="Times New Roman" w:cs="Times New Roman"/>
          <w:color w:val="24292E"/>
          <w:sz w:val="18"/>
          <w:szCs w:val="18"/>
          <w:shd w:val="clear" w:fill="FFFFFF"/>
        </w:rPr>
        <w:t xml:space="preserve">(matrix_data, </w:t>
      </w:r>
      <w:r>
        <w:rPr>
          <w:rFonts w:hint="default" w:ascii="Times New Roman" w:hAnsi="Times New Roman" w:cs="Times New Roman"/>
          <w:color w:val="E36209"/>
          <w:sz w:val="18"/>
          <w:szCs w:val="18"/>
          <w:shd w:val="clear" w:fill="FFFFFF"/>
        </w:rPr>
        <w:t>index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headers, </w:t>
      </w:r>
      <w:r>
        <w:rPr>
          <w:rFonts w:hint="default" w:ascii="Times New Roman" w:hAnsi="Times New Roman" w:cs="Times New Roman"/>
          <w:color w:val="E36209"/>
          <w:sz w:val="18"/>
          <w:szCs w:val="18"/>
          <w:shd w:val="clear" w:fill="FFFFFF"/>
        </w:rPr>
        <w:t>columns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headers)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Get individual q values for comparison</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q_vals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6F42C1"/>
          <w:sz w:val="18"/>
          <w:szCs w:val="18"/>
          <w:shd w:val="clear" w:fill="FFFFFF"/>
        </w:rPr>
        <w:t>set_index</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'Variable'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to_dict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Calculate Interaction Types</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6A737D"/>
          <w:sz w:val="18"/>
          <w:szCs w:val="18"/>
          <w:shd w:val="clear" w:fill="FFFFFF"/>
        </w:rPr>
        <w:t># types: 0: Independent, 1: Weaken, 2: Uni-weaken, 3: Bi-enhance, 4: Nonlinear-enhance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type_matrix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6F42C1"/>
          <w:sz w:val="18"/>
          <w:szCs w:val="18"/>
          <w:shd w:val="clear" w:fill="FFFFFF"/>
        </w:rPr>
        <w:t>zeros_like</w:t>
      </w:r>
      <w:r>
        <w:rPr>
          <w:rFonts w:hint="default" w:ascii="Times New Roman" w:hAnsi="Times New Roman" w:cs="Times New Roman"/>
          <w:color w:val="24292E"/>
          <w:sz w:val="18"/>
          <w:szCs w:val="18"/>
          <w:shd w:val="clear" w:fill="FFFFFF"/>
        </w:rPr>
        <w:t xml:space="preserve">(matrix_data, </w:t>
      </w:r>
      <w:r>
        <w:rPr>
          <w:rFonts w:hint="default" w:ascii="Times New Roman" w:hAnsi="Times New Roman" w:cs="Times New Roman"/>
          <w:color w:val="E36209"/>
          <w:sz w:val="18"/>
          <w:szCs w:val="18"/>
          <w:shd w:val="clear" w:fill="FFFFFF"/>
        </w:rPr>
        <w:t>dtype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4"/>
          <w:sz w:val="18"/>
          <w:szCs w:val="18"/>
          <w:shd w:val="clear" w:fill="FFFFFF"/>
        </w:rPr>
        <w:t>object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24292E"/>
          <w:sz w:val="18"/>
          <w:szCs w:val="18"/>
          <w:shd w:val="clear" w:fill="FFFFFF"/>
        </w:rPr>
        <w:t xml:space="preserve">i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range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len</w:t>
      </w:r>
      <w:r>
        <w:rPr>
          <w:rFonts w:hint="default" w:ascii="Times New Roman" w:hAnsi="Times New Roman" w:cs="Times New Roman"/>
          <w:color w:val="24292E"/>
          <w:sz w:val="18"/>
          <w:szCs w:val="18"/>
          <w:shd w:val="clear" w:fill="FFFFFF"/>
        </w:rPr>
        <w:t>(headers))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for </w:t>
      </w:r>
      <w:r>
        <w:rPr>
          <w:rFonts w:hint="default" w:ascii="Times New Roman" w:hAnsi="Times New Roman" w:cs="Times New Roman"/>
          <w:color w:val="24292E"/>
          <w:sz w:val="18"/>
          <w:szCs w:val="18"/>
          <w:shd w:val="clear" w:fill="FFFFFF"/>
        </w:rPr>
        <w:t xml:space="preserve">j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range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len</w:t>
      </w:r>
      <w:r>
        <w:rPr>
          <w:rFonts w:hint="default" w:ascii="Times New Roman" w:hAnsi="Times New Roman" w:cs="Times New Roman"/>
          <w:color w:val="24292E"/>
          <w:sz w:val="18"/>
          <w:szCs w:val="18"/>
          <w:shd w:val="clear" w:fill="FFFFFF"/>
        </w:rPr>
        <w:t>(headers))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if </w:t>
      </w:r>
      <w:r>
        <w:rPr>
          <w:rFonts w:hint="default" w:ascii="Times New Roman" w:hAnsi="Times New Roman" w:cs="Times New Roman"/>
          <w:color w:val="24292E"/>
          <w:sz w:val="18"/>
          <w:szCs w:val="18"/>
          <w:shd w:val="clear" w:fill="FFFFFF"/>
        </w:rPr>
        <w:t xml:space="preserve">i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24292E"/>
          <w:sz w:val="18"/>
          <w:szCs w:val="18"/>
          <w:shd w:val="clear" w:fill="FFFFFF"/>
        </w:rPr>
        <w:t>j</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q12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matrix_data[i, j]</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q1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q_vals.</w:t>
      </w:r>
      <w:r>
        <w:rPr>
          <w:rFonts w:hint="default" w:ascii="Times New Roman" w:hAnsi="Times New Roman" w:cs="Times New Roman"/>
          <w:color w:val="6F42C1"/>
          <w:sz w:val="18"/>
          <w:szCs w:val="18"/>
          <w:shd w:val="clear" w:fill="FFFFFF"/>
        </w:rPr>
        <w:t>get</w:t>
      </w:r>
      <w:r>
        <w:rPr>
          <w:rFonts w:hint="default" w:ascii="Times New Roman" w:hAnsi="Times New Roman" w:cs="Times New Roman"/>
          <w:color w:val="24292E"/>
          <w:sz w:val="18"/>
          <w:szCs w:val="18"/>
          <w:shd w:val="clear" w:fill="FFFFFF"/>
        </w:rPr>
        <w:t xml:space="preserve">(headers[i], </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q2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q_vals.</w:t>
      </w:r>
      <w:r>
        <w:rPr>
          <w:rFonts w:hint="default" w:ascii="Times New Roman" w:hAnsi="Times New Roman" w:cs="Times New Roman"/>
          <w:color w:val="6F42C1"/>
          <w:sz w:val="18"/>
          <w:szCs w:val="18"/>
          <w:shd w:val="clear" w:fill="FFFFFF"/>
        </w:rPr>
        <w:t>get</w:t>
      </w:r>
      <w:r>
        <w:rPr>
          <w:rFonts w:hint="default" w:ascii="Times New Roman" w:hAnsi="Times New Roman" w:cs="Times New Roman"/>
          <w:color w:val="24292E"/>
          <w:sz w:val="18"/>
          <w:szCs w:val="18"/>
          <w:shd w:val="clear" w:fill="FFFFFF"/>
        </w:rPr>
        <w:t xml:space="preserve">(headers[j], </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24292E"/>
          <w:sz w:val="18"/>
          <w:szCs w:val="18"/>
          <w:shd w:val="clear" w:fill="FFFFFF"/>
        </w:rPr>
        <w:t xml:space="preserve">q12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24292E"/>
          <w:sz w:val="18"/>
          <w:szCs w:val="18"/>
          <w:shd w:val="clear" w:fill="FFFFFF"/>
        </w:rPr>
        <w:t xml:space="preserve">(q1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q2)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type_matrix[i, j]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 xml:space="preserve">'NE' </w:t>
      </w:r>
      <w:r>
        <w:rPr>
          <w:rFonts w:hint="default" w:ascii="Times New Roman" w:hAnsi="Times New Roman" w:cs="Times New Roman"/>
          <w:color w:val="6A737D"/>
          <w:sz w:val="18"/>
          <w:szCs w:val="18"/>
          <w:shd w:val="clear" w:fill="FFFFFF"/>
        </w:rPr>
        <w:t># Nonlinear Enhance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Times New Roman" w:hAnsi="Times New Roman" w:cs="Times New Roman"/>
          <w:color w:val="D73A49"/>
          <w:sz w:val="18"/>
          <w:szCs w:val="18"/>
          <w:shd w:val="clear" w:fill="FFFFFF"/>
        </w:rPr>
        <w:t xml:space="preserve">elif </w:t>
      </w:r>
      <w:r>
        <w:rPr>
          <w:rFonts w:hint="default" w:ascii="Times New Roman" w:hAnsi="Times New Roman" w:cs="Times New Roman"/>
          <w:color w:val="24292E"/>
          <w:sz w:val="18"/>
          <w:szCs w:val="18"/>
          <w:shd w:val="clear" w:fill="FFFFFF"/>
        </w:rPr>
        <w:t xml:space="preserve">q12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005CC4"/>
          <w:sz w:val="18"/>
          <w:szCs w:val="18"/>
          <w:shd w:val="clear" w:fill="FFFFFF"/>
        </w:rPr>
        <w:t>max</w:t>
      </w:r>
      <w:r>
        <w:rPr>
          <w:rFonts w:hint="default" w:ascii="Times New Roman" w:hAnsi="Times New Roman" w:cs="Times New Roman"/>
          <w:color w:val="24292E"/>
          <w:sz w:val="18"/>
          <w:szCs w:val="18"/>
          <w:shd w:val="clear" w:fill="FFFFFF"/>
        </w:rPr>
        <w:t>(q1, q2)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type_matrix[i, j]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 xml:space="preserve">'BE' </w:t>
      </w:r>
      <w:r>
        <w:rPr>
          <w:rFonts w:hint="default" w:ascii="Times New Roman" w:hAnsi="Times New Roman" w:cs="Times New Roman"/>
          <w:color w:val="6A737D"/>
          <w:sz w:val="18"/>
          <w:szCs w:val="18"/>
          <w:shd w:val="clear" w:fill="FFFFFF"/>
        </w:rPr>
        <w:t># Bi-variable Enhance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6A737D"/>
          <w:sz w:val="18"/>
          <w:szCs w:val="18"/>
          <w:shd w:val="clear" w:fill="FFFFFF"/>
        </w:rPr>
        <w:t xml:space="preserve">            </w:t>
      </w:r>
      <w:r>
        <w:rPr>
          <w:rFonts w:hint="default" w:ascii="Times New Roman" w:hAnsi="Times New Roman" w:cs="Times New Roman"/>
          <w:color w:val="D73A49"/>
          <w:sz w:val="18"/>
          <w:szCs w:val="18"/>
          <w:shd w:val="clear" w:fill="FFFFFF"/>
        </w:rPr>
        <w:t>else:</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type_matrix[i, j]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'E'</w:t>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24292E"/>
          <w:sz w:val="18"/>
          <w:szCs w:val="18"/>
          <w:shd w:val="clear" w:fill="FFFFFF"/>
        </w:rPr>
        <w:t xml:space="preserve">fig, ax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subplots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8</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mask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6F42C1"/>
          <w:sz w:val="18"/>
          <w:szCs w:val="18"/>
          <w:shd w:val="clear" w:fill="FFFFFF"/>
        </w:rPr>
        <w:t>triu</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6F42C1"/>
          <w:sz w:val="18"/>
          <w:szCs w:val="18"/>
          <w:shd w:val="clear" w:fill="FFFFFF"/>
        </w:rPr>
        <w:t>ones_like</w:t>
      </w:r>
      <w:r>
        <w:rPr>
          <w:rFonts w:hint="default" w:ascii="Times New Roman" w:hAnsi="Times New Roman" w:cs="Times New Roman"/>
          <w:color w:val="24292E"/>
          <w:sz w:val="18"/>
          <w:szCs w:val="18"/>
          <w:shd w:val="clear" w:fill="FFFFFF"/>
        </w:rPr>
        <w:t xml:space="preserve">(inter_matrix, </w:t>
      </w:r>
      <w:r>
        <w:rPr>
          <w:rFonts w:hint="default" w:ascii="Times New Roman" w:hAnsi="Times New Roman" w:cs="Times New Roman"/>
          <w:color w:val="E36209"/>
          <w:sz w:val="18"/>
          <w:szCs w:val="18"/>
          <w:shd w:val="clear" w:fill="FFFFFF"/>
        </w:rPr>
        <w:t>dtype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4"/>
          <w:sz w:val="18"/>
          <w:szCs w:val="18"/>
          <w:shd w:val="clear" w:fill="FFFFFF"/>
        </w:rPr>
        <w:t>bool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heatmap</w:t>
      </w:r>
      <w:r>
        <w:rPr>
          <w:rFonts w:hint="default" w:ascii="Times New Roman" w:hAnsi="Times New Roman" w:cs="Times New Roman"/>
          <w:color w:val="24292E"/>
          <w:sz w:val="18"/>
          <w:szCs w:val="18"/>
          <w:shd w:val="clear" w:fill="FFFFFF"/>
        </w:rPr>
        <w:t xml:space="preserve">(inter_matrix, </w:t>
      </w:r>
      <w:r>
        <w:rPr>
          <w:rFonts w:hint="default" w:ascii="Times New Roman" w:hAnsi="Times New Roman" w:cs="Times New Roman"/>
          <w:color w:val="E36209"/>
          <w:sz w:val="18"/>
          <w:szCs w:val="18"/>
          <w:shd w:val="clear" w:fill="FFFFFF"/>
        </w:rPr>
        <w:t>annot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True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mask</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mask, </w:t>
      </w:r>
      <w:r>
        <w:rPr>
          <w:rFonts w:hint="default" w:ascii="Times New Roman" w:hAnsi="Times New Roman" w:cs="Times New Roman"/>
          <w:color w:val="E36209"/>
          <w:sz w:val="18"/>
          <w:szCs w:val="18"/>
          <w:shd w:val="clear" w:fill="FFFFFF"/>
        </w:rPr>
        <w:t>cmap</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'YlGnBu'</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fmt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".3f"</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linewidths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'white'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cbar_kws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'label'</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交互</w:t>
      </w:r>
      <w:r>
        <w:rPr>
          <w:rFonts w:hint="default" w:ascii="Times New Roman" w:hAnsi="Times New Roman" w:cs="Times New Roman"/>
          <w:color w:val="032F62"/>
          <w:sz w:val="18"/>
          <w:szCs w:val="18"/>
          <w:shd w:val="clear" w:fill="FFFFFF"/>
        </w:rPr>
        <w:t>$q$</w:t>
      </w:r>
      <w:r>
        <w:rPr>
          <w:rFonts w:hint="default" w:ascii="Courier New" w:hAnsi="Courier New" w:cs="Courier New"/>
          <w:color w:val="032F62"/>
          <w:sz w:val="18"/>
          <w:szCs w:val="18"/>
          <w:shd w:val="clear" w:fill="FFFFFF"/>
        </w:rPr>
        <w:t>值</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annot_kws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"size"</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"weight"</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"bold"</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Add Type Labels (NE/BE) in the cells</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24292E"/>
          <w:sz w:val="18"/>
          <w:szCs w:val="18"/>
          <w:shd w:val="clear" w:fill="FFFFFF"/>
        </w:rPr>
        <w:t xml:space="preserve">i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range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len</w:t>
      </w:r>
      <w:r>
        <w:rPr>
          <w:rFonts w:hint="default" w:ascii="Times New Roman" w:hAnsi="Times New Roman" w:cs="Times New Roman"/>
          <w:color w:val="24292E"/>
          <w:sz w:val="18"/>
          <w:szCs w:val="18"/>
          <w:shd w:val="clear" w:fill="FFFFFF"/>
        </w:rPr>
        <w:t>(headers))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for </w:t>
      </w:r>
      <w:r>
        <w:rPr>
          <w:rFonts w:hint="default" w:ascii="Times New Roman" w:hAnsi="Times New Roman" w:cs="Times New Roman"/>
          <w:color w:val="24292E"/>
          <w:sz w:val="18"/>
          <w:szCs w:val="18"/>
          <w:shd w:val="clear" w:fill="FFFFFF"/>
        </w:rPr>
        <w:t xml:space="preserve">j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range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len</w:t>
      </w:r>
      <w:r>
        <w:rPr>
          <w:rFonts w:hint="default" w:ascii="Times New Roman" w:hAnsi="Times New Roman" w:cs="Times New Roman"/>
          <w:color w:val="24292E"/>
          <w:sz w:val="18"/>
          <w:szCs w:val="18"/>
          <w:shd w:val="clear" w:fill="FFFFFF"/>
        </w:rPr>
        <w:t>(headers))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if </w:t>
      </w:r>
      <w:r>
        <w:rPr>
          <w:rFonts w:hint="default" w:ascii="Times New Roman" w:hAnsi="Times New Roman" w:cs="Times New Roman"/>
          <w:color w:val="24292E"/>
          <w:sz w:val="18"/>
          <w:szCs w:val="18"/>
          <w:shd w:val="clear" w:fill="FFFFFF"/>
        </w:rPr>
        <w:t xml:space="preserve">i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24292E"/>
          <w:sz w:val="18"/>
          <w:szCs w:val="18"/>
          <w:shd w:val="clear" w:fill="FFFFFF"/>
        </w:rPr>
        <w:t>j</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label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type_matrix[i, j]</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ax.</w:t>
      </w:r>
      <w:r>
        <w:rPr>
          <w:rFonts w:hint="default" w:ascii="Times New Roman" w:hAnsi="Times New Roman" w:cs="Times New Roman"/>
          <w:color w:val="6F42C1"/>
          <w:sz w:val="18"/>
          <w:szCs w:val="18"/>
          <w:shd w:val="clear" w:fill="FFFFFF"/>
        </w:rPr>
        <w:t>text</w:t>
      </w:r>
      <w:r>
        <w:rPr>
          <w:rFonts w:hint="default" w:ascii="Times New Roman" w:hAnsi="Times New Roman" w:cs="Times New Roman"/>
          <w:color w:val="24292E"/>
          <w:sz w:val="18"/>
          <w:szCs w:val="18"/>
          <w:shd w:val="clear" w:fill="FFFFFF"/>
        </w:rPr>
        <w:t xml:space="preserve">(j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0.5</w:t>
      </w:r>
      <w:r>
        <w:rPr>
          <w:rFonts w:hint="default" w:ascii="Times New Roman" w:hAnsi="Times New Roman" w:cs="Times New Roman"/>
          <w:color w:val="24292E"/>
          <w:sz w:val="18"/>
          <w:szCs w:val="18"/>
          <w:shd w:val="clear" w:fill="FFFFFF"/>
        </w:rPr>
        <w:t xml:space="preserve">, i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0.8</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label</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'center'</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va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'center'</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'darkred'</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ax.</w:t>
      </w:r>
      <w:r>
        <w:rPr>
          <w:rFonts w:hint="default" w:ascii="Times New Roman" w:hAnsi="Times New Roman" w:cs="Times New Roman"/>
          <w:color w:val="6F42C1"/>
          <w:sz w:val="18"/>
          <w:szCs w:val="18"/>
          <w:shd w:val="clear" w:fill="FFFFFF"/>
        </w:rPr>
        <w:t>set_title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驱动因子交互作用探测矩阵</w:t>
      </w:r>
      <w:r>
        <w:rPr>
          <w:rFonts w:hint="default" w:ascii="Times New Roman" w:hAnsi="Times New Roman" w:cs="Times New Roman"/>
          <w:color w:val="032F62"/>
          <w:sz w:val="18"/>
          <w:szCs w:val="18"/>
          <w:shd w:val="clear" w:fill="FFFFFF"/>
        </w:rPr>
        <w:t xml:space="preserve"> (NE: </w:t>
      </w:r>
      <w:r>
        <w:rPr>
          <w:rFonts w:hint="default" w:ascii="Courier New" w:hAnsi="Courier New" w:cs="Courier New"/>
          <w:color w:val="032F62"/>
          <w:sz w:val="18"/>
          <w:szCs w:val="18"/>
          <w:shd w:val="clear" w:fill="FFFFFF"/>
        </w:rPr>
        <w:t>非线性增强</w:t>
      </w:r>
      <w:r>
        <w:rPr>
          <w:rFonts w:hint="default" w:ascii="Times New Roman" w:hAnsi="Times New Roman" w:cs="Times New Roman"/>
          <w:color w:val="032F62"/>
          <w:sz w:val="18"/>
          <w:szCs w:val="18"/>
          <w:shd w:val="clear" w:fill="FFFFFF"/>
        </w:rPr>
        <w:t xml:space="preserve">, BE: </w:t>
      </w:r>
      <w:r>
        <w:rPr>
          <w:rFonts w:hint="default" w:ascii="Courier New" w:hAnsi="Courier New" w:cs="Courier New"/>
          <w:color w:val="032F62"/>
          <w:sz w:val="18"/>
          <w:szCs w:val="18"/>
          <w:shd w:val="clear" w:fill="FFFFFF"/>
        </w:rPr>
        <w:t>双因子增强</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45</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'right'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yticks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'advanced_interaction_matrix.png'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3. Land Use Transfer Matrix (Polished Heatmap)</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land_use_raw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土地利用报表</w:t>
      </w:r>
      <w:r>
        <w:rPr>
          <w:rFonts w:hint="default" w:ascii="Times New Roman" w:hAnsi="Times New Roman" w:cs="Times New Roman"/>
          <w:color w:val="032F62"/>
          <w:sz w:val="18"/>
          <w:szCs w:val="18"/>
          <w:shd w:val="clear" w:fill="FFFFFF"/>
        </w:rPr>
        <w:t>.xlsx - Sheet1.csv'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transfer_data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land_use_raw.iloc[</w:t>
      </w:r>
      <w:r>
        <w:rPr>
          <w:rFonts w:hint="default" w:ascii="Times New Roman" w:hAnsi="Times New Roman" w:cs="Times New Roman"/>
          <w:color w:val="005CC5"/>
          <w:sz w:val="18"/>
          <w:szCs w:val="18"/>
          <w:shd w:val="clear" w:fill="FFFFFF"/>
        </w:rPr>
        <w:t>13</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astype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float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categories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land_use_raw.iloc[</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tolist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transfer_df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DataFrame</w:t>
      </w:r>
      <w:r>
        <w:rPr>
          <w:rFonts w:hint="default" w:ascii="Times New Roman" w:hAnsi="Times New Roman" w:cs="Times New Roman"/>
          <w:color w:val="24292E"/>
          <w:sz w:val="18"/>
          <w:szCs w:val="18"/>
          <w:shd w:val="clear" w:fill="FFFFFF"/>
        </w:rPr>
        <w:t xml:space="preserve">(transfer_data, </w:t>
      </w:r>
      <w:r>
        <w:rPr>
          <w:rFonts w:hint="default" w:ascii="Times New Roman" w:hAnsi="Times New Roman" w:cs="Times New Roman"/>
          <w:color w:val="E36209"/>
          <w:sz w:val="18"/>
          <w:szCs w:val="18"/>
          <w:shd w:val="clear" w:fill="FFFFFF"/>
        </w:rPr>
        <w:t>index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categories, </w:t>
      </w:r>
      <w:r>
        <w:rPr>
          <w:rFonts w:hint="default" w:ascii="Times New Roman" w:hAnsi="Times New Roman" w:cs="Times New Roman"/>
          <w:color w:val="E36209"/>
          <w:sz w:val="18"/>
          <w:szCs w:val="18"/>
          <w:shd w:val="clear" w:fill="FFFFFF"/>
        </w:rPr>
        <w:t>columns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categories)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Advanced Heatmap with log scale color for better visibility of small transfers</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D73A49"/>
          <w:sz w:val="18"/>
          <w:szCs w:val="18"/>
          <w:shd w:val="clear" w:fill="FFFFFF"/>
        </w:rPr>
        <w:t xml:space="preserve">from </w:t>
      </w:r>
      <w:r>
        <w:rPr>
          <w:rFonts w:hint="default" w:ascii="Times New Roman" w:hAnsi="Times New Roman" w:cs="Times New Roman"/>
          <w:color w:val="24292E"/>
          <w:sz w:val="18"/>
          <w:szCs w:val="18"/>
          <w:shd w:val="clear" w:fill="FFFFFF"/>
        </w:rPr>
        <w:t xml:space="preserve">matplotlib.colors </w:t>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LogNorm</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figure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Mask zeros or very small values for cleaner look</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annot_data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transfer_df.</w:t>
      </w:r>
      <w:r>
        <w:rPr>
          <w:rFonts w:hint="default" w:ascii="Times New Roman" w:hAnsi="Times New Roman" w:cs="Times New Roman"/>
          <w:color w:val="6F42C1"/>
          <w:sz w:val="18"/>
          <w:szCs w:val="18"/>
          <w:shd w:val="clear" w:fill="FFFFFF"/>
        </w:rPr>
        <w:t>applymap</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D73A49"/>
          <w:sz w:val="18"/>
          <w:szCs w:val="18"/>
          <w:shd w:val="clear" w:fill="FFFFFF"/>
        </w:rPr>
        <w:t xml:space="preserve">lambda </w:t>
      </w:r>
      <w:r>
        <w:rPr>
          <w:rFonts w:hint="default" w:ascii="Times New Roman" w:hAnsi="Times New Roman" w:cs="Times New Roman"/>
          <w:color w:val="24292E"/>
          <w:sz w:val="18"/>
          <w:szCs w:val="18"/>
          <w:shd w:val="clear" w:fill="FFFFFF"/>
        </w:rPr>
        <w:t>x</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x</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.1f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24292E"/>
          <w:sz w:val="18"/>
          <w:szCs w:val="18"/>
          <w:shd w:val="clear" w:fill="FFFFFF"/>
        </w:rPr>
        <w:t xml:space="preserve">x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005CC5"/>
          <w:sz w:val="18"/>
          <w:szCs w:val="18"/>
          <w:shd w:val="clear" w:fill="FFFFFF"/>
        </w:rPr>
        <w:t xml:space="preserve">10 </w:t>
      </w:r>
      <w:r>
        <w:rPr>
          <w:rFonts w:hint="default" w:ascii="Times New Roman" w:hAnsi="Times New Roman" w:cs="Times New Roman"/>
          <w:color w:val="D73A49"/>
          <w:sz w:val="18"/>
          <w:szCs w:val="18"/>
          <w:shd w:val="clear" w:fill="FFFFFF"/>
        </w:rPr>
        <w:t xml:space="preserve">else </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heatmap</w:t>
      </w:r>
      <w:r>
        <w:rPr>
          <w:rFonts w:hint="default" w:ascii="Times New Roman" w:hAnsi="Times New Roman" w:cs="Times New Roman"/>
          <w:color w:val="24292E"/>
          <w:sz w:val="18"/>
          <w:szCs w:val="18"/>
          <w:shd w:val="clear" w:fill="FFFFFF"/>
        </w:rPr>
        <w:t xml:space="preserve">(transfer_df, </w:t>
      </w:r>
      <w:r>
        <w:rPr>
          <w:rFonts w:hint="default" w:ascii="Times New Roman" w:hAnsi="Times New Roman" w:cs="Times New Roman"/>
          <w:color w:val="E36209"/>
          <w:sz w:val="18"/>
          <w:szCs w:val="18"/>
          <w:shd w:val="clear" w:fill="FFFFFF"/>
        </w:rPr>
        <w:t>annot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annot_data.values, </w:t>
      </w:r>
      <w:r>
        <w:rPr>
          <w:rFonts w:hint="default" w:ascii="Times New Roman" w:hAnsi="Times New Roman" w:cs="Times New Roman"/>
          <w:color w:val="E36209"/>
          <w:sz w:val="18"/>
          <w:szCs w:val="18"/>
          <w:shd w:val="clear" w:fill="FFFFFF"/>
        </w:rPr>
        <w:t>fmt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cmap</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"Reds"</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linewidths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0.5</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'#eeeeee'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cbar_kws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'label'</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转移面积</w:t>
      </w:r>
      <w:r>
        <w:rPr>
          <w:rFonts w:hint="default" w:ascii="Times New Roman" w:hAnsi="Times New Roman" w:cs="Times New Roman"/>
          <w:color w:val="032F62"/>
          <w:sz w:val="18"/>
          <w:szCs w:val="18"/>
          <w:shd w:val="clear" w:fill="FFFFFF"/>
        </w:rPr>
        <w:t xml:space="preserve"> (km²)'</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norm</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6F42C1"/>
          <w:sz w:val="18"/>
          <w:szCs w:val="18"/>
          <w:shd w:val="clear" w:fill="FFFFFF"/>
        </w:rPr>
        <w:t>LogNorm</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vmin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vmax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transfer_df.values.</w:t>
      </w:r>
      <w:r>
        <w:rPr>
          <w:rFonts w:hint="default" w:ascii="Times New Roman" w:hAnsi="Times New Roman" w:cs="Times New Roman"/>
          <w:color w:val="6F42C1"/>
          <w:sz w:val="18"/>
          <w:szCs w:val="18"/>
          <w:shd w:val="clear" w:fill="FFFFFF"/>
        </w:rPr>
        <w:t>max</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title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 xml:space="preserve">'2000-2020 </w:t>
      </w:r>
      <w:r>
        <w:rPr>
          <w:rFonts w:hint="default" w:ascii="Courier New" w:hAnsi="Courier New" w:cs="Courier New"/>
          <w:color w:val="032F62"/>
          <w:sz w:val="18"/>
          <w:szCs w:val="18"/>
          <w:shd w:val="clear" w:fill="FFFFFF"/>
        </w:rPr>
        <w:t>长三角土地利用空间转移矩阵</w:t>
      </w:r>
      <w:r>
        <w:rPr>
          <w:rFonts w:hint="default" w:ascii="Times New Roman" w:hAnsi="Times New Roman" w:cs="Times New Roman"/>
          <w:color w:val="032F62"/>
          <w:sz w:val="18"/>
          <w:szCs w:val="18"/>
          <w:shd w:val="clear" w:fill="FFFFFF"/>
        </w:rPr>
        <w:t xml:space="preserve"> (km²)'</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18</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25</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'2020</w:t>
      </w:r>
      <w:r>
        <w:rPr>
          <w:rFonts w:hint="default" w:ascii="Courier New" w:hAnsi="Courier New" w:cs="Courier New"/>
          <w:color w:val="032F62"/>
          <w:sz w:val="18"/>
          <w:szCs w:val="18"/>
          <w:shd w:val="clear" w:fill="FFFFFF"/>
        </w:rPr>
        <w:t>年地类</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14</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labelpad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15</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ylabel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'2000</w:t>
      </w:r>
      <w:r>
        <w:rPr>
          <w:rFonts w:hint="default" w:ascii="Courier New" w:hAnsi="Courier New" w:cs="Courier New"/>
          <w:color w:val="032F62"/>
          <w:sz w:val="18"/>
          <w:szCs w:val="18"/>
          <w:shd w:val="clear" w:fill="FFFFFF"/>
        </w:rPr>
        <w:t>年地类</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14</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labelpad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15</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45</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'academic_transfer_matrix.png'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4. Construction Land Growth (Advanced Distribution - Raincloud Plot style)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construction_df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建设用地情况统计</w:t>
      </w:r>
      <w:r>
        <w:rPr>
          <w:rFonts w:hint="default" w:ascii="Times New Roman" w:hAnsi="Times New Roman" w:cs="Times New Roman"/>
          <w:color w:val="032F62"/>
          <w:sz w:val="18"/>
          <w:szCs w:val="18"/>
          <w:shd w:val="clear" w:fill="FFFFFF"/>
        </w:rPr>
        <w:t xml:space="preserve">.xlsx - </w:t>
      </w:r>
      <w:r>
        <w:rPr>
          <w:rFonts w:hint="default" w:ascii="Courier New" w:hAnsi="Courier New" w:cs="Courier New"/>
          <w:color w:val="032F62"/>
          <w:sz w:val="18"/>
          <w:szCs w:val="18"/>
          <w:shd w:val="clear" w:fill="FFFFFF"/>
        </w:rPr>
        <w:t>县界</w:t>
      </w:r>
      <w:r>
        <w:rPr>
          <w:rFonts w:hint="default" w:ascii="Times New Roman" w:hAnsi="Times New Roman" w:cs="Times New Roman"/>
          <w:color w:val="032F62"/>
          <w:sz w:val="18"/>
          <w:szCs w:val="18"/>
          <w:shd w:val="clear" w:fill="FFFFFF"/>
        </w:rPr>
        <w:t>.csv'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Keep only Top 15 cities or aggregate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top_cities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construction_df.</w:t>
      </w:r>
      <w:r>
        <w:rPr>
          <w:rFonts w:hint="default" w:ascii="Times New Roman" w:hAnsi="Times New Roman" w:cs="Times New Roman"/>
          <w:color w:val="6F42C1"/>
          <w:sz w:val="18"/>
          <w:szCs w:val="18"/>
          <w:shd w:val="clear" w:fill="FFFFFF"/>
        </w:rPr>
        <w:t>groupby</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median</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sort_values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ascending</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24292E"/>
          <w:sz w:val="18"/>
          <w:szCs w:val="18"/>
          <w:shd w:val="clear" w:fill="FFFFFF"/>
        </w:rPr>
        <w:t>).index</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figure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15</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8</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Strip plot + Box plot</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stripplot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data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construction_df, </w:t>
      </w:r>
      <w:r>
        <w:rPr>
          <w:rFonts w:hint="default" w:ascii="Times New Roman" w:hAnsi="Times New Roman" w:cs="Times New Roman"/>
          <w:color w:val="E36209"/>
          <w:sz w:val="18"/>
          <w:szCs w:val="18"/>
          <w:shd w:val="clear" w:fill="FFFFFF"/>
        </w:rPr>
        <w:t>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y</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order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top_cities,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"gray"</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0.4</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jitter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0.2</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boxplot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data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construction_df, </w:t>
      </w:r>
      <w:r>
        <w:rPr>
          <w:rFonts w:hint="default" w:ascii="Times New Roman" w:hAnsi="Times New Roman" w:cs="Times New Roman"/>
          <w:color w:val="E36209"/>
          <w:sz w:val="18"/>
          <w:szCs w:val="18"/>
          <w:shd w:val="clear" w:fill="FFFFFF"/>
        </w:rPr>
        <w:t>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y</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order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top_cities,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whis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100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width</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palette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"vlag"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boxprops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4"/>
          <w:sz w:val="18"/>
          <w:szCs w:val="18"/>
          <w:shd w:val="clear" w:fill="FFFFFF"/>
        </w:rPr>
        <w:t>dict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.7</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title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长三角各市县域建设用地变化率分布特征</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18</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ylabel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14</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城市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14</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90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grid</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axis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'y'</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linestyle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0.3</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'construction_growth_distribution.png'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p>
    <w:p w14:paraId="2DDAC9A7">
      <w:pPr>
        <w:pStyle w:val="5"/>
        <w:keepNext w:val="0"/>
        <w:keepLines w:val="0"/>
        <w:widowControl/>
        <w:suppressLineNumbers w:val="0"/>
        <w:rPr>
          <w:rFonts w:hint="default" w:ascii="Times New Roman" w:hAnsi="Times New Roman" w:cs="Times New Roman"/>
          <w:color w:val="24292E"/>
          <w:sz w:val="18"/>
          <w:szCs w:val="18"/>
          <w:shd w:val="clear" w:fill="FFFFFF"/>
        </w:rPr>
      </w:pPr>
    </w:p>
    <w:p w14:paraId="2AE2C2FC">
      <w:pP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br w:type="page"/>
      </w:r>
    </w:p>
    <w:p w14:paraId="221D484A">
      <w:pPr>
        <w:pStyle w:val="5"/>
        <w:keepNext w:val="0"/>
        <w:keepLines w:val="0"/>
        <w:widowControl/>
        <w:suppressLineNumbers w:val="0"/>
        <w:rPr>
          <w:rFonts w:hint="default" w:ascii="Times New Roman" w:hAnsi="Times New Roman" w:cs="Times New Roman"/>
          <w:color w:val="24292E"/>
          <w:sz w:val="18"/>
          <w:szCs w:val="18"/>
          <w:shd w:val="clear" w:fill="FFFFFF"/>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【附3】</w:t>
      </w:r>
    </w:p>
    <w:p w14:paraId="40FF1150">
      <w:pPr>
        <w:pStyle w:val="5"/>
        <w:keepNext w:val="0"/>
        <w:keepLines w:val="0"/>
        <w:widowControl/>
        <w:suppressLineNumbers w:val="0"/>
        <w:rPr>
          <w:rFonts w:hint="default" w:ascii="Times New Roman" w:hAnsi="Times New Roman" w:cs="Times New Roman"/>
          <w:color w:val="24292E"/>
          <w:sz w:val="18"/>
          <w:szCs w:val="18"/>
          <w:shd w:val="clear" w:fill="FFFFFF"/>
        </w:rPr>
      </w:pPr>
    </w:p>
    <w:p w14:paraId="7E9E7FA7">
      <w:pPr>
        <w:pStyle w:val="5"/>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matplotlib.font_manager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fm</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os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Find the specific font file for Noto Sans CJK JP</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font_list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fm.</w:t>
      </w:r>
      <w:r>
        <w:rPr>
          <w:rFonts w:hint="default" w:ascii="Times New Roman" w:hAnsi="Times New Roman" w:cs="Times New Roman"/>
          <w:color w:val="6F42C1"/>
          <w:sz w:val="18"/>
          <w:szCs w:val="18"/>
          <w:shd w:val="clear" w:fill="FFFFFF"/>
        </w:rPr>
        <w:t>findSystemFonts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cjk_font_path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[f </w:t>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24292E"/>
          <w:sz w:val="18"/>
          <w:szCs w:val="18"/>
          <w:shd w:val="clear" w:fill="FFFFFF"/>
        </w:rPr>
        <w:t xml:space="preserve">f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24292E"/>
          <w:sz w:val="18"/>
          <w:szCs w:val="18"/>
          <w:shd w:val="clear" w:fill="FFFFFF"/>
        </w:rPr>
        <w:t xml:space="preserve">font_list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032F62"/>
          <w:sz w:val="18"/>
          <w:szCs w:val="18"/>
          <w:shd w:val="clear" w:fill="FFFFFF"/>
        </w:rPr>
        <w:t xml:space="preserve">'NotoSansCJK'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24292E"/>
          <w:sz w:val="18"/>
          <w:szCs w:val="18"/>
          <w:shd w:val="clear" w:fill="FFFFFF"/>
        </w:rPr>
        <w:t xml:space="preserve">f </w:t>
      </w:r>
      <w:r>
        <w:rPr>
          <w:rFonts w:hint="default" w:ascii="Times New Roman" w:hAnsi="Times New Roman" w:cs="Times New Roman"/>
          <w:color w:val="D73A49"/>
          <w:sz w:val="18"/>
          <w:szCs w:val="18"/>
          <w:shd w:val="clear" w:fill="FFFFFF"/>
        </w:rPr>
        <w:t xml:space="preserve">or </w:t>
      </w:r>
      <w:r>
        <w:rPr>
          <w:rFonts w:hint="default" w:ascii="Times New Roman" w:hAnsi="Times New Roman" w:cs="Times New Roman"/>
          <w:color w:val="032F62"/>
          <w:sz w:val="18"/>
          <w:szCs w:val="18"/>
          <w:shd w:val="clear" w:fill="FFFFFF"/>
        </w:rPr>
        <w:t xml:space="preserve">'NotoSansCJKJP'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24292E"/>
          <w:sz w:val="18"/>
          <w:szCs w:val="18"/>
          <w:shd w:val="clear" w:fill="FFFFFF"/>
        </w:rPr>
        <w:t>f]</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005CC4"/>
          <w:sz w:val="18"/>
          <w:szCs w:val="18"/>
          <w:shd w:val="clear" w:fill="FFFFFF"/>
        </w:rPr>
        <w:t>print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 xml:space="preserve">f"Font paths found: </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cjk_font_path</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Set the font properties using the path</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24292E"/>
          <w:sz w:val="18"/>
          <w:szCs w:val="18"/>
          <w:shd w:val="clear" w:fill="FFFFFF"/>
        </w:rPr>
        <w:t>cjk_font_path</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my_font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fm.</w:t>
      </w:r>
      <w:r>
        <w:rPr>
          <w:rFonts w:hint="default" w:ascii="Times New Roman" w:hAnsi="Times New Roman" w:cs="Times New Roman"/>
          <w:color w:val="6F42C1"/>
          <w:sz w:val="18"/>
          <w:szCs w:val="18"/>
          <w:shd w:val="clear" w:fill="FFFFFF"/>
        </w:rPr>
        <w:t>FontProperties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fname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cjk_font_path[</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4"/>
          <w:sz w:val="18"/>
          <w:szCs w:val="18"/>
          <w:shd w:val="clear" w:fill="FFFFFF"/>
        </w:rPr>
        <w:t>print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 xml:space="preserve">f"Using font: </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my_font.</w:t>
      </w:r>
      <w:r>
        <w:rPr>
          <w:rFonts w:hint="default" w:ascii="Times New Roman" w:hAnsi="Times New Roman" w:cs="Times New Roman"/>
          <w:color w:val="6F42C1"/>
          <w:sz w:val="18"/>
          <w:szCs w:val="18"/>
          <w:shd w:val="clear" w:fill="FFFFFF"/>
        </w:rPr>
        <w:t>get_name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else:</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4"/>
          <w:sz w:val="18"/>
          <w:szCs w:val="18"/>
          <w:shd w:val="clear" w:fill="FFFFFF"/>
        </w:rPr>
        <w:t>print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"No CJK font path found."</w:t>
      </w:r>
      <w:r>
        <w:rPr>
          <w:rFonts w:hint="default" w:ascii="Times New Roman" w:hAnsi="Times New Roman" w:cs="Times New Roman"/>
          <w:color w:val="24292E"/>
          <w:sz w:val="18"/>
          <w:szCs w:val="18"/>
          <w:shd w:val="clear" w:fill="FFFFFF"/>
        </w:rPr>
        <w:t>)</w:t>
      </w:r>
    </w:p>
    <w:p w14:paraId="52842FC8">
      <w:pPr>
        <w:pStyle w:val="5"/>
        <w:keepNext w:val="0"/>
        <w:keepLines w:val="0"/>
        <w:widowControl/>
        <w:suppressLineNumbers w:val="0"/>
        <w:rPr>
          <w:rFonts w:hint="eastAsia" w:ascii="Times New Roman" w:hAnsi="Times New Roman" w:cs="Times New Roman"/>
          <w:color w:val="24292E"/>
          <w:sz w:val="22"/>
          <w:szCs w:val="22"/>
          <w:shd w:val="clear" w:fill="FFFFFF"/>
          <w:lang w:val="en-US" w:eastAsia="zh-CN"/>
        </w:rPr>
      </w:pPr>
    </w:p>
    <w:p w14:paraId="5BCBB96D">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699FAF74">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3454E286">
      <w:pPr>
        <w:rPr>
          <w:rStyle w:val="10"/>
          <w:rFonts w:hint="default"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default" w:asciiTheme="majorEastAsia" w:hAnsiTheme="majorEastAsia" w:eastAsiaTheme="majorEastAsia" w:cstheme="majorEastAsia"/>
          <w:b/>
          <w:i w:val="0"/>
          <w:iCs w:val="0"/>
          <w:caps w:val="0"/>
          <w:color w:val="000000"/>
          <w:spacing w:val="0"/>
          <w:sz w:val="24"/>
          <w:szCs w:val="24"/>
          <w:highlight w:val="none"/>
          <w:u w:val="none"/>
          <w:lang w:val="en-US" w:eastAsia="zh-CN"/>
        </w:rPr>
        <w:br w:type="page"/>
      </w:r>
    </w:p>
    <w:p w14:paraId="0C56C519">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r>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t>【附4】</w:t>
      </w:r>
    </w:p>
    <w:p w14:paraId="067339FC">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eastAsia" w:asciiTheme="majorEastAsia" w:hAnsiTheme="majorEastAsia" w:eastAsiaTheme="majorEastAsia" w:cstheme="majorEastAsia"/>
          <w:b/>
          <w:i w:val="0"/>
          <w:iCs w:val="0"/>
          <w:caps w:val="0"/>
          <w:color w:val="000000"/>
          <w:spacing w:val="0"/>
          <w:sz w:val="24"/>
          <w:szCs w:val="24"/>
          <w:highlight w:val="none"/>
          <w:u w:val="none"/>
          <w:lang w:val="en-US" w:eastAsia="zh-CN"/>
        </w:rPr>
      </w:pPr>
    </w:p>
    <w:p w14:paraId="15389C52">
      <w:pPr>
        <w:pStyle w:val="5"/>
        <w:keepNext w:val="0"/>
        <w:keepLines w:val="0"/>
        <w:widowControl/>
        <w:suppressLineNumbers w:val="0"/>
        <w:rPr>
          <w:rFonts w:hint="default" w:ascii="Times New Roman" w:hAnsi="Times New Roman" w:cs="Times New Roman"/>
          <w:sz w:val="18"/>
          <w:szCs w:val="18"/>
        </w:rPr>
      </w:pP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pandas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matplotlib.pyplot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seaborn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numpy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import </w:t>
      </w:r>
      <w:r>
        <w:rPr>
          <w:rFonts w:hint="default" w:ascii="Times New Roman" w:hAnsi="Times New Roman" w:cs="Times New Roman"/>
          <w:color w:val="24292E"/>
          <w:sz w:val="18"/>
          <w:szCs w:val="18"/>
          <w:shd w:val="clear" w:fill="FFFFFF"/>
        </w:rPr>
        <w:t xml:space="preserve">matplotlib.font_manager </w:t>
      </w:r>
      <w:r>
        <w:rPr>
          <w:rFonts w:hint="default" w:ascii="Times New Roman" w:hAnsi="Times New Roman" w:cs="Times New Roman"/>
          <w:color w:val="D73A49"/>
          <w:sz w:val="18"/>
          <w:szCs w:val="18"/>
          <w:shd w:val="clear" w:fill="FFFFFF"/>
        </w:rPr>
        <w:t xml:space="preserve">as </w:t>
      </w:r>
      <w:r>
        <w:rPr>
          <w:rFonts w:hint="default" w:ascii="Times New Roman" w:hAnsi="Times New Roman" w:cs="Times New Roman"/>
          <w:color w:val="24292E"/>
          <w:sz w:val="18"/>
          <w:szCs w:val="18"/>
          <w:shd w:val="clear" w:fill="FFFFFF"/>
        </w:rPr>
        <w:t>fm</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Font Setup</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font_path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'/usr/share/fonts/NotoSansCJK-Regular.ttc'</w:t>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24292E"/>
          <w:sz w:val="18"/>
          <w:szCs w:val="18"/>
          <w:shd w:val="clear" w:fill="FFFFFF"/>
        </w:rPr>
        <w:t xml:space="preserve">prop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fm.</w:t>
      </w:r>
      <w:r>
        <w:rPr>
          <w:rFonts w:hint="default" w:ascii="Times New Roman" w:hAnsi="Times New Roman" w:cs="Times New Roman"/>
          <w:color w:val="6F42C1"/>
          <w:sz w:val="18"/>
          <w:szCs w:val="18"/>
          <w:shd w:val="clear" w:fill="FFFFFF"/>
        </w:rPr>
        <w:t>FontProperties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fname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font_path)</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plt.rcParams[</w:t>
      </w:r>
      <w:r>
        <w:rPr>
          <w:rFonts w:hint="default" w:ascii="Times New Roman" w:hAnsi="Times New Roman" w:cs="Times New Roman"/>
          <w:color w:val="032F62"/>
          <w:sz w:val="18"/>
          <w:szCs w:val="18"/>
          <w:shd w:val="clear" w:fill="FFFFFF"/>
        </w:rPr>
        <w:t>'axes.unicode_minus'</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005CC5"/>
          <w:sz w:val="18"/>
          <w:szCs w:val="18"/>
          <w:shd w:val="clear" w:fill="FFFFFF"/>
        </w:rPr>
        <w:br w:type="textWrapping"/>
      </w:r>
      <w:r>
        <w:rPr>
          <w:rFonts w:hint="default" w:ascii="Times New Roman" w:hAnsi="Times New Roman" w:cs="Times New Roman"/>
          <w:color w:val="005CC5"/>
          <w:sz w:val="18"/>
          <w:szCs w:val="18"/>
          <w:shd w:val="clear" w:fill="FFFFFF"/>
        </w:rPr>
        <w:br w:type="textWrapping"/>
      </w:r>
      <w:r>
        <w:rPr>
          <w:rFonts w:hint="default" w:ascii="Times New Roman" w:hAnsi="Times New Roman" w:cs="Times New Roman"/>
          <w:color w:val="6A737D"/>
          <w:sz w:val="18"/>
          <w:szCs w:val="18"/>
          <w:shd w:val="clear" w:fill="FFFFFF"/>
        </w:rPr>
        <w:t># Helper for labels</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D73A49"/>
          <w:sz w:val="18"/>
          <w:szCs w:val="18"/>
          <w:shd w:val="clear" w:fill="FFFFFF"/>
        </w:rPr>
        <w:t xml:space="preserve">def </w:t>
      </w:r>
      <w:r>
        <w:rPr>
          <w:rFonts w:hint="default" w:ascii="Times New Roman" w:hAnsi="Times New Roman" w:cs="Times New Roman"/>
          <w:color w:val="6F42C1"/>
          <w:sz w:val="18"/>
          <w:szCs w:val="18"/>
          <w:shd w:val="clear" w:fill="FFFFFF"/>
        </w:rPr>
        <w:t>set_label_font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ax</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title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None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xlabel</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None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ylabel</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None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if </w:t>
      </w:r>
      <w:r>
        <w:rPr>
          <w:rFonts w:hint="default" w:ascii="Times New Roman" w:hAnsi="Times New Roman" w:cs="Times New Roman"/>
          <w:color w:val="E36209"/>
          <w:sz w:val="18"/>
          <w:szCs w:val="18"/>
          <w:shd w:val="clear" w:fill="FFFFFF"/>
        </w:rPr>
        <w:t>title</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E36209"/>
          <w:sz w:val="18"/>
          <w:szCs w:val="18"/>
          <w:shd w:val="clear" w:fill="FFFFFF"/>
        </w:rPr>
        <w:t>ax</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set_title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title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fontproperties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prop,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pad</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15</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E36209"/>
          <w:sz w:val="18"/>
          <w:szCs w:val="18"/>
          <w:shd w:val="clear" w:fill="FFFFFF"/>
        </w:rPr>
        <w:t>xlabel</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E36209"/>
          <w:sz w:val="18"/>
          <w:szCs w:val="18"/>
          <w:shd w:val="clear" w:fill="FFFFFF"/>
        </w:rPr>
        <w:t>ax</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set_xlabel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xlabel</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fontproperties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prop,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13</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E36209"/>
          <w:sz w:val="18"/>
          <w:szCs w:val="18"/>
          <w:shd w:val="clear" w:fill="FFFFFF"/>
        </w:rPr>
        <w:t>ylabel</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E36209"/>
          <w:sz w:val="18"/>
          <w:szCs w:val="18"/>
          <w:shd w:val="clear" w:fill="FFFFFF"/>
        </w:rPr>
        <w:t>ax</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set_ylabel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ylabel</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fontproperties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prop,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13</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005CC5"/>
          <w:sz w:val="18"/>
          <w:szCs w:val="18"/>
          <w:shd w:val="clear" w:fill="FFFFFF"/>
        </w:rPr>
        <w:t xml:space="preserve">label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E36209"/>
          <w:sz w:val="18"/>
          <w:szCs w:val="18"/>
          <w:shd w:val="clear" w:fill="FFFFFF"/>
        </w:rPr>
        <w:t>ax</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get_xticklabels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set_fontproperties</w:t>
      </w:r>
      <w:r>
        <w:rPr>
          <w:rFonts w:hint="default" w:ascii="Times New Roman" w:hAnsi="Times New Roman" w:cs="Times New Roman"/>
          <w:color w:val="24292E"/>
          <w:sz w:val="18"/>
          <w:szCs w:val="18"/>
          <w:shd w:val="clear" w:fill="FFFFFF"/>
        </w:rPr>
        <w:t>(prop)</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005CC5"/>
          <w:sz w:val="18"/>
          <w:szCs w:val="18"/>
          <w:shd w:val="clear" w:fill="FFFFFF"/>
        </w:rPr>
        <w:t xml:space="preserve">label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E36209"/>
          <w:sz w:val="18"/>
          <w:szCs w:val="18"/>
          <w:shd w:val="clear" w:fill="FFFFFF"/>
        </w:rPr>
        <w:t>ax</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get_yticklabels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label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set_fontproperties</w:t>
      </w:r>
      <w:r>
        <w:rPr>
          <w:rFonts w:hint="default" w:ascii="Times New Roman" w:hAnsi="Times New Roman" w:cs="Times New Roman"/>
          <w:color w:val="24292E"/>
          <w:sz w:val="18"/>
          <w:szCs w:val="18"/>
          <w:shd w:val="clear" w:fill="FFFFFF"/>
        </w:rPr>
        <w:t>(prop)</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1. Academic Factor Importance</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factor_df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ascii="Courier New" w:hAnsi="Courier New" w:cs="Courier New"/>
          <w:color w:val="032F62"/>
          <w:sz w:val="18"/>
          <w:szCs w:val="18"/>
          <w:shd w:val="clear" w:fill="FFFFFF"/>
        </w:rPr>
        <w:t>探测因子报表</w:t>
      </w:r>
      <w:r>
        <w:rPr>
          <w:rFonts w:hint="default" w:ascii="Times New Roman" w:hAnsi="Times New Roman" w:cs="Times New Roman"/>
          <w:color w:val="032F62"/>
          <w:sz w:val="18"/>
          <w:szCs w:val="18"/>
          <w:shd w:val="clear" w:fill="FFFFFF"/>
        </w:rPr>
        <w:t>.xlsx - Factor detector.csv'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sort_values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ascending</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True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fig, ax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subplots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9</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colors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color_palette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"mako"</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n_colors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4"/>
          <w:sz w:val="18"/>
          <w:szCs w:val="18"/>
          <w:shd w:val="clear" w:fill="FFFFFF"/>
        </w:rPr>
        <w:t>len</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bars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ax.</w:t>
      </w:r>
      <w:r>
        <w:rPr>
          <w:rFonts w:hint="default" w:ascii="Times New Roman" w:hAnsi="Times New Roman" w:cs="Times New Roman"/>
          <w:color w:val="6F42C1"/>
          <w:sz w:val="18"/>
          <w:szCs w:val="18"/>
          <w:shd w:val="clear" w:fill="FFFFFF"/>
        </w:rPr>
        <w:t>barh</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032F62"/>
          <w:sz w:val="18"/>
          <w:szCs w:val="18"/>
          <w:shd w:val="clear" w:fill="FFFFFF"/>
        </w:rPr>
        <w:t>'Variable'</w:t>
      </w:r>
      <w:r>
        <w:rPr>
          <w:rFonts w:hint="default" w:ascii="Times New Roman" w:hAnsi="Times New Roman" w:cs="Times New Roman"/>
          <w:color w:val="24292E"/>
          <w:sz w:val="18"/>
          <w:szCs w:val="18"/>
          <w:shd w:val="clear" w:fill="FFFFFF"/>
        </w:rPr>
        <w:t>], factor_df[</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colors, </w:t>
      </w:r>
      <w:r>
        <w:rPr>
          <w:rFonts w:hint="default" w:ascii="Times New Roman" w:hAnsi="Times New Roman" w:cs="Times New Roman"/>
          <w:color w:val="E36209"/>
          <w:sz w:val="18"/>
          <w:szCs w:val="18"/>
          <w:shd w:val="clear" w:fill="FFFFFF"/>
        </w:rPr>
        <w:t>edgecolor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'0.3'</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0.85</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24292E"/>
          <w:sz w:val="18"/>
          <w:szCs w:val="18"/>
          <w:shd w:val="clear" w:fill="FFFFFF"/>
        </w:rPr>
        <w:t xml:space="preserve">i, (q, p)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enumerate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zip</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 factor_df[</w:t>
      </w:r>
      <w:r>
        <w:rPr>
          <w:rFonts w:hint="default" w:ascii="Times New Roman" w:hAnsi="Times New Roman" w:cs="Times New Roman"/>
          <w:color w:val="032F62"/>
          <w:sz w:val="18"/>
          <w:szCs w:val="18"/>
          <w:shd w:val="clear" w:fill="FFFFFF"/>
        </w:rPr>
        <w:t>'p-value'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sig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 xml:space="preserve">'&lt;0.01'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str</w:t>
      </w:r>
      <w:r>
        <w:rPr>
          <w:rFonts w:hint="default" w:ascii="Times New Roman" w:hAnsi="Times New Roman" w:cs="Times New Roman"/>
          <w:color w:val="24292E"/>
          <w:sz w:val="18"/>
          <w:szCs w:val="18"/>
          <w:shd w:val="clear" w:fill="FFFFFF"/>
        </w:rPr>
        <w:t xml:space="preserve">(p) </w:t>
      </w:r>
      <w:r>
        <w:rPr>
          <w:rFonts w:hint="default" w:ascii="Times New Roman" w:hAnsi="Times New Roman" w:cs="Times New Roman"/>
          <w:color w:val="D73A49"/>
          <w:sz w:val="18"/>
          <w:szCs w:val="18"/>
          <w:shd w:val="clear" w:fill="FFFFFF"/>
        </w:rPr>
        <w:t xml:space="preserve">or </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isinstance</w:t>
      </w:r>
      <w:r>
        <w:rPr>
          <w:rFonts w:hint="default" w:ascii="Times New Roman" w:hAnsi="Times New Roman" w:cs="Times New Roman"/>
          <w:color w:val="24292E"/>
          <w:sz w:val="18"/>
          <w:szCs w:val="18"/>
          <w:shd w:val="clear" w:fill="FFFFFF"/>
        </w:rPr>
        <w:t>(p, (</w:t>
      </w:r>
      <w:r>
        <w:rPr>
          <w:rFonts w:hint="default" w:ascii="Times New Roman" w:hAnsi="Times New Roman" w:cs="Times New Roman"/>
          <w:color w:val="005CC4"/>
          <w:sz w:val="18"/>
          <w:szCs w:val="18"/>
          <w:shd w:val="clear" w:fill="FFFFFF"/>
        </w:rPr>
        <w:t>int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4"/>
          <w:sz w:val="18"/>
          <w:szCs w:val="18"/>
          <w:shd w:val="clear" w:fill="FFFFFF"/>
        </w:rPr>
        <w:t>float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and </w:t>
      </w:r>
      <w:r>
        <w:rPr>
          <w:rFonts w:hint="default" w:ascii="Times New Roman" w:hAnsi="Times New Roman" w:cs="Times New Roman"/>
          <w:color w:val="24292E"/>
          <w:sz w:val="18"/>
          <w:szCs w:val="18"/>
          <w:shd w:val="clear" w:fill="FFFFFF"/>
        </w:rPr>
        <w:t xml:space="preserve">p </w:t>
      </w:r>
      <w:r>
        <w:rPr>
          <w:rFonts w:hint="default" w:ascii="Times New Roman" w:hAnsi="Times New Roman" w:cs="Times New Roman"/>
          <w:color w:val="D73A49"/>
          <w:sz w:val="18"/>
          <w:szCs w:val="18"/>
          <w:shd w:val="clear" w:fill="FFFFFF"/>
        </w:rPr>
        <w:t xml:space="preserve">&lt; </w:t>
      </w:r>
      <w:r>
        <w:rPr>
          <w:rFonts w:hint="default" w:ascii="Times New Roman" w:hAnsi="Times New Roman" w:cs="Times New Roman"/>
          <w:color w:val="005CC5"/>
          <w:sz w:val="18"/>
          <w:szCs w:val="18"/>
          <w:shd w:val="clear" w:fill="FFFFFF"/>
        </w:rPr>
        <w:t>0.01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else </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isinstance</w:t>
      </w:r>
      <w:r>
        <w:rPr>
          <w:rFonts w:hint="default" w:ascii="Times New Roman" w:hAnsi="Times New Roman" w:cs="Times New Roman"/>
          <w:color w:val="24292E"/>
          <w:sz w:val="18"/>
          <w:szCs w:val="18"/>
          <w:shd w:val="clear" w:fill="FFFFFF"/>
        </w:rPr>
        <w:t>(p, (</w:t>
      </w:r>
      <w:r>
        <w:rPr>
          <w:rFonts w:hint="default" w:ascii="Times New Roman" w:hAnsi="Times New Roman" w:cs="Times New Roman"/>
          <w:color w:val="005CC4"/>
          <w:sz w:val="18"/>
          <w:szCs w:val="18"/>
          <w:shd w:val="clear" w:fill="FFFFFF"/>
        </w:rPr>
        <w:t>int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4"/>
          <w:sz w:val="18"/>
          <w:szCs w:val="18"/>
          <w:shd w:val="clear" w:fill="FFFFFF"/>
        </w:rPr>
        <w:t>float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and </w:t>
      </w:r>
      <w:r>
        <w:rPr>
          <w:rFonts w:hint="default" w:ascii="Times New Roman" w:hAnsi="Times New Roman" w:cs="Times New Roman"/>
          <w:color w:val="24292E"/>
          <w:sz w:val="18"/>
          <w:szCs w:val="18"/>
          <w:shd w:val="clear" w:fill="FFFFFF"/>
        </w:rPr>
        <w:t xml:space="preserve">p </w:t>
      </w:r>
      <w:r>
        <w:rPr>
          <w:rFonts w:hint="default" w:ascii="Times New Roman" w:hAnsi="Times New Roman" w:cs="Times New Roman"/>
          <w:color w:val="D73A49"/>
          <w:sz w:val="18"/>
          <w:szCs w:val="18"/>
          <w:shd w:val="clear" w:fill="FFFFFF"/>
        </w:rPr>
        <w:t xml:space="preserve">&lt; </w:t>
      </w:r>
      <w:r>
        <w:rPr>
          <w:rFonts w:hint="default" w:ascii="Times New Roman" w:hAnsi="Times New Roman" w:cs="Times New Roman"/>
          <w:color w:val="005CC5"/>
          <w:sz w:val="18"/>
          <w:szCs w:val="18"/>
          <w:shd w:val="clear" w:fill="FFFFFF"/>
        </w:rPr>
        <w:t>0.05</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D73A49"/>
          <w:sz w:val="18"/>
          <w:szCs w:val="18"/>
          <w:shd w:val="clear" w:fill="FFFFFF"/>
        </w:rPr>
        <w:t xml:space="preserve">else </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ax.</w:t>
      </w:r>
      <w:r>
        <w:rPr>
          <w:rFonts w:hint="default" w:ascii="Times New Roman" w:hAnsi="Times New Roman" w:cs="Times New Roman"/>
          <w:color w:val="6F42C1"/>
          <w:sz w:val="18"/>
          <w:szCs w:val="18"/>
          <w:shd w:val="clear" w:fill="FFFFFF"/>
        </w:rPr>
        <w:t>text</w:t>
      </w:r>
      <w:r>
        <w:rPr>
          <w:rFonts w:hint="default" w:ascii="Times New Roman" w:hAnsi="Times New Roman" w:cs="Times New Roman"/>
          <w:color w:val="24292E"/>
          <w:sz w:val="18"/>
          <w:szCs w:val="18"/>
          <w:shd w:val="clear" w:fill="FFFFFF"/>
        </w:rPr>
        <w:t xml:space="preserve">(q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0.005</w:t>
      </w:r>
      <w:r>
        <w:rPr>
          <w:rFonts w:hint="default" w:ascii="Times New Roman" w:hAnsi="Times New Roman" w:cs="Times New Roman"/>
          <w:color w:val="24292E"/>
          <w:sz w:val="18"/>
          <w:szCs w:val="18"/>
          <w:shd w:val="clear" w:fill="FFFFFF"/>
        </w:rPr>
        <w:t xml:space="preserve">, i, </w:t>
      </w:r>
      <w:r>
        <w:rPr>
          <w:rFonts w:hint="default" w:ascii="Times New Roman" w:hAnsi="Times New Roman" w:cs="Times New Roman"/>
          <w:color w:val="032F62"/>
          <w:sz w:val="18"/>
          <w:szCs w:val="18"/>
          <w:shd w:val="clear" w:fill="FFFFFF"/>
        </w:rPr>
        <w:t>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q</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.3f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sig</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va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'center'</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fontweight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'bold'</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F42C1"/>
          <w:sz w:val="18"/>
          <w:szCs w:val="18"/>
          <w:shd w:val="clear" w:fill="FFFFFF"/>
        </w:rPr>
        <w:t>set_label_font</w:t>
      </w:r>
      <w:r>
        <w:rPr>
          <w:rFonts w:hint="default" w:ascii="Times New Roman" w:hAnsi="Times New Roman" w:cs="Times New Roman"/>
          <w:color w:val="24292E"/>
          <w:sz w:val="18"/>
          <w:szCs w:val="18"/>
          <w:shd w:val="clear" w:fill="FFFFFF"/>
        </w:rPr>
        <w:t xml:space="preserve">(ax,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建设用地扩张主导因子解释力</w:t>
      </w:r>
      <w:r>
        <w:rPr>
          <w:rFonts w:hint="default" w:ascii="Times New Roman" w:hAnsi="Times New Roman" w:cs="Times New Roman"/>
          <w:color w:val="032F62"/>
          <w:sz w:val="18"/>
          <w:szCs w:val="18"/>
          <w:shd w:val="clear" w:fill="FFFFFF"/>
        </w:rPr>
        <w:t xml:space="preserve"> ($q$</w:t>
      </w:r>
      <w:r>
        <w:rPr>
          <w:rFonts w:hint="default" w:ascii="Courier New" w:hAnsi="Courier New" w:cs="Courier New"/>
          <w:color w:val="032F62"/>
          <w:sz w:val="18"/>
          <w:szCs w:val="18"/>
          <w:shd w:val="clear" w:fill="FFFFFF"/>
        </w:rPr>
        <w:t>值</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解释力</w:t>
      </w:r>
      <w:r>
        <w:rPr>
          <w:rFonts w:hint="default" w:ascii="Times New Roman" w:hAnsi="Times New Roman" w:cs="Times New Roman"/>
          <w:color w:val="032F62"/>
          <w:sz w:val="18"/>
          <w:szCs w:val="18"/>
          <w:shd w:val="clear" w:fill="FFFFFF"/>
        </w:rPr>
        <w:t xml:space="preserve"> ($q$)"</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驱动因子</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ax.spines[[</w:t>
      </w:r>
      <w:r>
        <w:rPr>
          <w:rFonts w:hint="default" w:ascii="Times New Roman" w:hAnsi="Times New Roman" w:cs="Times New Roman"/>
          <w:color w:val="032F62"/>
          <w:sz w:val="18"/>
          <w:szCs w:val="18"/>
          <w:shd w:val="clear" w:fill="FFFFFF"/>
        </w:rPr>
        <w:t>'top'</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'right'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set_visible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'academic_factor_q.png'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2. Advanced Interaction Matrix (Heatmap)</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inter_raw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探测因子报表</w:t>
      </w:r>
      <w:r>
        <w:rPr>
          <w:rFonts w:hint="default" w:ascii="Times New Roman" w:hAnsi="Times New Roman" w:cs="Times New Roman"/>
          <w:color w:val="032F62"/>
          <w:sz w:val="18"/>
          <w:szCs w:val="18"/>
          <w:shd w:val="clear" w:fill="FFFFFF"/>
        </w:rPr>
        <w:t>.xlsx - Interaction detector.csv'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headers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inter_raw.iloc[</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tolist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matrix_data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inter_raw.iloc[</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6</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astype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float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q_dict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factor_df.</w:t>
      </w:r>
      <w:r>
        <w:rPr>
          <w:rFonts w:hint="default" w:ascii="Times New Roman" w:hAnsi="Times New Roman" w:cs="Times New Roman"/>
          <w:color w:val="6F42C1"/>
          <w:sz w:val="18"/>
          <w:szCs w:val="18"/>
          <w:shd w:val="clear" w:fill="FFFFFF"/>
        </w:rPr>
        <w:t>set_index</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'Variable'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'q'</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to_dict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fig, ax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subplots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8</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mask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6F42C1"/>
          <w:sz w:val="18"/>
          <w:szCs w:val="18"/>
          <w:shd w:val="clear" w:fill="FFFFFF"/>
        </w:rPr>
        <w:t>triu</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6F42C1"/>
          <w:sz w:val="18"/>
          <w:szCs w:val="18"/>
          <w:shd w:val="clear" w:fill="FFFFFF"/>
        </w:rPr>
        <w:t>ones_like</w:t>
      </w:r>
      <w:r>
        <w:rPr>
          <w:rFonts w:hint="default" w:ascii="Times New Roman" w:hAnsi="Times New Roman" w:cs="Times New Roman"/>
          <w:color w:val="24292E"/>
          <w:sz w:val="18"/>
          <w:szCs w:val="18"/>
          <w:shd w:val="clear" w:fill="FFFFFF"/>
        </w:rPr>
        <w:t xml:space="preserve">(matrix_data, </w:t>
      </w:r>
      <w:r>
        <w:rPr>
          <w:rFonts w:hint="default" w:ascii="Times New Roman" w:hAnsi="Times New Roman" w:cs="Times New Roman"/>
          <w:color w:val="E36209"/>
          <w:sz w:val="18"/>
          <w:szCs w:val="18"/>
          <w:shd w:val="clear" w:fill="FFFFFF"/>
        </w:rPr>
        <w:t>dtype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4"/>
          <w:sz w:val="18"/>
          <w:szCs w:val="18"/>
          <w:shd w:val="clear" w:fill="FFFFFF"/>
        </w:rPr>
        <w:t>bool</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heatmap</w:t>
      </w:r>
      <w:r>
        <w:rPr>
          <w:rFonts w:hint="default" w:ascii="Times New Roman" w:hAnsi="Times New Roman" w:cs="Times New Roman"/>
          <w:color w:val="24292E"/>
          <w:sz w:val="18"/>
          <w:szCs w:val="18"/>
          <w:shd w:val="clear" w:fill="FFFFFF"/>
        </w:rPr>
        <w:t xml:space="preserve">(matrix_data, </w:t>
      </w:r>
      <w:r>
        <w:rPr>
          <w:rFonts w:hint="default" w:ascii="Times New Roman" w:hAnsi="Times New Roman" w:cs="Times New Roman"/>
          <w:color w:val="E36209"/>
          <w:sz w:val="18"/>
          <w:szCs w:val="18"/>
          <w:shd w:val="clear" w:fill="FFFFFF"/>
        </w:rPr>
        <w:t>mask</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mask, </w:t>
      </w:r>
      <w:r>
        <w:rPr>
          <w:rFonts w:hint="default" w:ascii="Times New Roman" w:hAnsi="Times New Roman" w:cs="Times New Roman"/>
          <w:color w:val="E36209"/>
          <w:sz w:val="18"/>
          <w:szCs w:val="18"/>
          <w:shd w:val="clear" w:fill="FFFFFF"/>
        </w:rPr>
        <w:t>annot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True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fmt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".3f"</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cmap</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"YlGnBu"</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xticklabels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headers, </w:t>
      </w:r>
      <w:r>
        <w:rPr>
          <w:rFonts w:hint="default" w:ascii="Times New Roman" w:hAnsi="Times New Roman" w:cs="Times New Roman"/>
          <w:color w:val="E36209"/>
          <w:sz w:val="18"/>
          <w:szCs w:val="18"/>
          <w:shd w:val="clear" w:fill="FFFFFF"/>
        </w:rPr>
        <w:t>yticklabels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headers,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cbar_kws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'label'</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交互作用解释力</w:t>
      </w:r>
      <w:r>
        <w:rPr>
          <w:rFonts w:hint="default" w:ascii="Times New Roman" w:hAnsi="Times New Roman" w:cs="Times New Roman"/>
          <w:color w:val="032F62"/>
          <w:sz w:val="18"/>
          <w:szCs w:val="18"/>
          <w:shd w:val="clear" w:fill="FFFFFF"/>
        </w:rPr>
        <w:t xml:space="preserve"> (q)'</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annot_kws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"size"</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"weight"</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"bold"</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Annotate Interaction Types</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D73A49"/>
          <w:sz w:val="18"/>
          <w:szCs w:val="18"/>
          <w:shd w:val="clear" w:fill="FFFFFF"/>
        </w:rPr>
        <w:t xml:space="preserve">for </w:t>
      </w:r>
      <w:r>
        <w:rPr>
          <w:rFonts w:hint="default" w:ascii="Times New Roman" w:hAnsi="Times New Roman" w:cs="Times New Roman"/>
          <w:color w:val="24292E"/>
          <w:sz w:val="18"/>
          <w:szCs w:val="18"/>
          <w:shd w:val="clear" w:fill="FFFFFF"/>
        </w:rPr>
        <w:t xml:space="preserve">i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range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len</w:t>
      </w:r>
      <w:r>
        <w:rPr>
          <w:rFonts w:hint="default" w:ascii="Times New Roman" w:hAnsi="Times New Roman" w:cs="Times New Roman"/>
          <w:color w:val="24292E"/>
          <w:sz w:val="18"/>
          <w:szCs w:val="18"/>
          <w:shd w:val="clear" w:fill="FFFFFF"/>
        </w:rPr>
        <w:t>(headers))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for </w:t>
      </w:r>
      <w:r>
        <w:rPr>
          <w:rFonts w:hint="default" w:ascii="Times New Roman" w:hAnsi="Times New Roman" w:cs="Times New Roman"/>
          <w:color w:val="24292E"/>
          <w:sz w:val="18"/>
          <w:szCs w:val="18"/>
          <w:shd w:val="clear" w:fill="FFFFFF"/>
        </w:rPr>
        <w:t xml:space="preserve">j </w:t>
      </w:r>
      <w:r>
        <w:rPr>
          <w:rFonts w:hint="default" w:ascii="Times New Roman" w:hAnsi="Times New Roman" w:cs="Times New Roman"/>
          <w:color w:val="D73A49"/>
          <w:sz w:val="18"/>
          <w:szCs w:val="18"/>
          <w:shd w:val="clear" w:fill="FFFFFF"/>
        </w:rPr>
        <w:t xml:space="preserve">in </w:t>
      </w:r>
      <w:r>
        <w:rPr>
          <w:rFonts w:hint="default" w:ascii="Times New Roman" w:hAnsi="Times New Roman" w:cs="Times New Roman"/>
          <w:color w:val="005CC4"/>
          <w:sz w:val="18"/>
          <w:szCs w:val="18"/>
          <w:shd w:val="clear" w:fill="FFFFFF"/>
        </w:rPr>
        <w:t>range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len</w:t>
      </w:r>
      <w:r>
        <w:rPr>
          <w:rFonts w:hint="default" w:ascii="Times New Roman" w:hAnsi="Times New Roman" w:cs="Times New Roman"/>
          <w:color w:val="24292E"/>
          <w:sz w:val="18"/>
          <w:szCs w:val="18"/>
          <w:shd w:val="clear" w:fill="FFFFFF"/>
        </w:rPr>
        <w:t>(headers))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if </w:t>
      </w:r>
      <w:r>
        <w:rPr>
          <w:rFonts w:hint="default" w:ascii="Times New Roman" w:hAnsi="Times New Roman" w:cs="Times New Roman"/>
          <w:color w:val="24292E"/>
          <w:sz w:val="18"/>
          <w:szCs w:val="18"/>
          <w:shd w:val="clear" w:fill="FFFFFF"/>
        </w:rPr>
        <w:t xml:space="preserve">i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24292E"/>
          <w:sz w:val="18"/>
          <w:szCs w:val="18"/>
          <w:shd w:val="clear" w:fill="FFFFFF"/>
        </w:rPr>
        <w:t>j</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D73A49"/>
          <w:sz w:val="18"/>
          <w:szCs w:val="18"/>
          <w:shd w:val="clear" w:fill="FFFFFF"/>
        </w:rPr>
        <w:br w:type="textWrapping"/>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q12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matrix_data[i, j]</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q1, q2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q_dict[headers[i]], q_dict[headers[j]]</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label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32F62"/>
          <w:sz w:val="18"/>
          <w:szCs w:val="18"/>
          <w:shd w:val="clear" w:fill="FFFFFF"/>
        </w:rPr>
        <w:t xml:space="preserve">"NE" </w:t>
      </w:r>
      <w:r>
        <w:rPr>
          <w:rFonts w:hint="default" w:ascii="Times New Roman" w:hAnsi="Times New Roman" w:cs="Times New Roman"/>
          <w:color w:val="D73A49"/>
          <w:sz w:val="18"/>
          <w:szCs w:val="18"/>
          <w:shd w:val="clear" w:fill="FFFFFF"/>
        </w:rPr>
        <w:t xml:space="preserve">if </w:t>
      </w:r>
      <w:r>
        <w:rPr>
          <w:rFonts w:hint="default" w:ascii="Times New Roman" w:hAnsi="Times New Roman" w:cs="Times New Roman"/>
          <w:color w:val="24292E"/>
          <w:sz w:val="18"/>
          <w:szCs w:val="18"/>
          <w:shd w:val="clear" w:fill="FFFFFF"/>
        </w:rPr>
        <w:t xml:space="preserve">q12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24292E"/>
          <w:sz w:val="18"/>
          <w:szCs w:val="18"/>
          <w:shd w:val="clear" w:fill="FFFFFF"/>
        </w:rPr>
        <w:t xml:space="preserve">(q1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 xml:space="preserve">q2) </w:t>
      </w:r>
      <w:r>
        <w:rPr>
          <w:rFonts w:hint="default" w:ascii="Times New Roman" w:hAnsi="Times New Roman" w:cs="Times New Roman"/>
          <w:color w:val="D73A49"/>
          <w:sz w:val="18"/>
          <w:szCs w:val="18"/>
          <w:shd w:val="clear" w:fill="FFFFFF"/>
        </w:rPr>
        <w:t xml:space="preserve">else </w:t>
      </w:r>
      <w:r>
        <w:rPr>
          <w:rFonts w:hint="default" w:ascii="Times New Roman" w:hAnsi="Times New Roman" w:cs="Times New Roman"/>
          <w:color w:val="032F62"/>
          <w:sz w:val="18"/>
          <w:szCs w:val="18"/>
          <w:shd w:val="clear" w:fill="FFFFFF"/>
        </w:rPr>
        <w:t>"BE"</w:t>
      </w:r>
      <w:r>
        <w:rPr>
          <w:rFonts w:hint="default" w:ascii="Times New Roman" w:hAnsi="Times New Roman" w:cs="Times New Roman"/>
          <w:color w:val="032F62"/>
          <w:sz w:val="18"/>
          <w:szCs w:val="18"/>
          <w:shd w:val="clear" w:fill="FFFFFF"/>
        </w:rPr>
        <w:br w:type="textWrapping"/>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24292E"/>
          <w:sz w:val="18"/>
          <w:szCs w:val="18"/>
          <w:shd w:val="clear" w:fill="FFFFFF"/>
        </w:rPr>
        <w:t>ax.</w:t>
      </w:r>
      <w:r>
        <w:rPr>
          <w:rFonts w:hint="default" w:ascii="Times New Roman" w:hAnsi="Times New Roman" w:cs="Times New Roman"/>
          <w:color w:val="6F42C1"/>
          <w:sz w:val="18"/>
          <w:szCs w:val="18"/>
          <w:shd w:val="clear" w:fill="FFFFFF"/>
        </w:rPr>
        <w:t>text</w:t>
      </w:r>
      <w:r>
        <w:rPr>
          <w:rFonts w:hint="default" w:ascii="Times New Roman" w:hAnsi="Times New Roman" w:cs="Times New Roman"/>
          <w:color w:val="24292E"/>
          <w:sz w:val="18"/>
          <w:szCs w:val="18"/>
          <w:shd w:val="clear" w:fill="FFFFFF"/>
        </w:rPr>
        <w:t xml:space="preserve">(j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0.5</w:t>
      </w:r>
      <w:r>
        <w:rPr>
          <w:rFonts w:hint="default" w:ascii="Times New Roman" w:hAnsi="Times New Roman" w:cs="Times New Roman"/>
          <w:color w:val="24292E"/>
          <w:sz w:val="18"/>
          <w:szCs w:val="18"/>
          <w:shd w:val="clear" w:fill="FFFFFF"/>
        </w:rPr>
        <w:t xml:space="preserve">, i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0.8</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f"(</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24292E"/>
          <w:sz w:val="18"/>
          <w:szCs w:val="18"/>
          <w:shd w:val="clear" w:fill="FFFFFF"/>
        </w:rPr>
        <w:t>label</w:t>
      </w:r>
      <w:r>
        <w:rPr>
          <w:rFonts w:hint="default" w:ascii="Times New Roman" w:hAnsi="Times New Roman" w:cs="Times New Roman"/>
          <w:color w:val="005CC5"/>
          <w:sz w:val="18"/>
          <w:szCs w:val="18"/>
          <w:shd w:val="clear" w:fill="FFFFFF"/>
        </w:rPr>
        <w:t>}</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'center'</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va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'center'</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fontsize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9</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'darkred'</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0.8</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F42C1"/>
          <w:sz w:val="18"/>
          <w:szCs w:val="18"/>
          <w:shd w:val="clear" w:fill="FFFFFF"/>
        </w:rPr>
        <w:t>set_label_font</w:t>
      </w:r>
      <w:r>
        <w:rPr>
          <w:rFonts w:hint="default" w:ascii="Times New Roman" w:hAnsi="Times New Roman" w:cs="Times New Roman"/>
          <w:color w:val="24292E"/>
          <w:sz w:val="18"/>
          <w:szCs w:val="18"/>
          <w:shd w:val="clear" w:fill="FFFFFF"/>
        </w:rPr>
        <w:t xml:space="preserve">(ax,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驱动因子交互作用增强矩阵</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因子</w:t>
      </w:r>
      <w:r>
        <w:rPr>
          <w:rFonts w:hint="default" w:ascii="Times New Roman" w:hAnsi="Times New Roman" w:cs="Times New Roman"/>
          <w:color w:val="032F62"/>
          <w:sz w:val="18"/>
          <w:szCs w:val="18"/>
          <w:shd w:val="clear" w:fill="FFFFFF"/>
        </w:rPr>
        <w:t xml:space="preserve"> X"</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因子</w:t>
      </w:r>
      <w:r>
        <w:rPr>
          <w:rFonts w:hint="default" w:ascii="Times New Roman" w:hAnsi="Times New Roman" w:cs="Times New Roman"/>
          <w:color w:val="032F62"/>
          <w:sz w:val="18"/>
          <w:szCs w:val="18"/>
          <w:shd w:val="clear" w:fill="FFFFFF"/>
        </w:rPr>
        <w:t xml:space="preserve"> Y"</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'right'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'advanced_interaction_heatmap.png'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3. Refined Transfer Matrix</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land_use_raw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土地利用报表</w:t>
      </w:r>
      <w:r>
        <w:rPr>
          <w:rFonts w:hint="default" w:ascii="Times New Roman" w:hAnsi="Times New Roman" w:cs="Times New Roman"/>
          <w:color w:val="032F62"/>
          <w:sz w:val="18"/>
          <w:szCs w:val="18"/>
          <w:shd w:val="clear" w:fill="FFFFFF"/>
        </w:rPr>
        <w:t>.xlsx - Sheet1.csv'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trans_data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land_use_raw.iloc[</w:t>
      </w:r>
      <w:r>
        <w:rPr>
          <w:rFonts w:hint="default" w:ascii="Times New Roman" w:hAnsi="Times New Roman" w:cs="Times New Roman"/>
          <w:color w:val="005CC5"/>
          <w:sz w:val="18"/>
          <w:szCs w:val="18"/>
          <w:shd w:val="clear" w:fill="FFFFFF"/>
        </w:rPr>
        <w:t>13</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22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astype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4"/>
          <w:sz w:val="18"/>
          <w:szCs w:val="18"/>
          <w:shd w:val="clear" w:fill="FFFFFF"/>
        </w:rPr>
        <w:t>float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cats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land_use_raw.iloc[</w:t>
      </w:r>
      <w:r>
        <w:rPr>
          <w:rFonts w:hint="default" w:ascii="Times New Roman" w:hAnsi="Times New Roman" w:cs="Times New Roman"/>
          <w:color w:val="005CC5"/>
          <w:sz w:val="18"/>
          <w:szCs w:val="18"/>
          <w:shd w:val="clear" w:fill="FFFFFF"/>
        </w:rPr>
        <w:t>12</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2</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].values.</w:t>
      </w:r>
      <w:r>
        <w:rPr>
          <w:rFonts w:hint="default" w:ascii="Times New Roman" w:hAnsi="Times New Roman" w:cs="Times New Roman"/>
          <w:color w:val="6F42C1"/>
          <w:sz w:val="18"/>
          <w:szCs w:val="18"/>
          <w:shd w:val="clear" w:fill="FFFFFF"/>
        </w:rPr>
        <w:t>tolist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figure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9</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We use a threshold to simplify the display</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display_data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np.</w:t>
      </w:r>
      <w:r>
        <w:rPr>
          <w:rFonts w:hint="default" w:ascii="Times New Roman" w:hAnsi="Times New Roman" w:cs="Times New Roman"/>
          <w:color w:val="6F42C1"/>
          <w:sz w:val="18"/>
          <w:szCs w:val="18"/>
          <w:shd w:val="clear" w:fill="FFFFFF"/>
        </w:rPr>
        <w:t>where</w:t>
      </w:r>
      <w:r>
        <w:rPr>
          <w:rFonts w:hint="default" w:ascii="Times New Roman" w:hAnsi="Times New Roman" w:cs="Times New Roman"/>
          <w:color w:val="24292E"/>
          <w:sz w:val="18"/>
          <w:szCs w:val="18"/>
          <w:shd w:val="clear" w:fill="FFFFFF"/>
        </w:rPr>
        <w:t xml:space="preserve">(trans_data </w:t>
      </w:r>
      <w:r>
        <w:rPr>
          <w:rFonts w:hint="default" w:ascii="Times New Roman" w:hAnsi="Times New Roman" w:cs="Times New Roman"/>
          <w:color w:val="D73A49"/>
          <w:sz w:val="18"/>
          <w:szCs w:val="18"/>
          <w:shd w:val="clear" w:fill="FFFFFF"/>
        </w:rPr>
        <w:t xml:space="preserve">&gt; </w:t>
      </w:r>
      <w:r>
        <w:rPr>
          <w:rFonts w:hint="default" w:ascii="Times New Roman" w:hAnsi="Times New Roman" w:cs="Times New Roman"/>
          <w:color w:val="005CC5"/>
          <w:sz w:val="18"/>
          <w:szCs w:val="18"/>
          <w:shd w:val="clear" w:fill="FFFFFF"/>
        </w:rPr>
        <w:t>1.0</w:t>
      </w:r>
      <w:r>
        <w:rPr>
          <w:rFonts w:hint="default" w:ascii="Times New Roman" w:hAnsi="Times New Roman" w:cs="Times New Roman"/>
          <w:color w:val="24292E"/>
          <w:sz w:val="18"/>
          <w:szCs w:val="18"/>
          <w:shd w:val="clear" w:fill="FFFFFF"/>
        </w:rPr>
        <w:t xml:space="preserve">, trans_data, </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heatmap</w:t>
      </w:r>
      <w:r>
        <w:rPr>
          <w:rFonts w:hint="default" w:ascii="Times New Roman" w:hAnsi="Times New Roman" w:cs="Times New Roman"/>
          <w:color w:val="24292E"/>
          <w:sz w:val="18"/>
          <w:szCs w:val="18"/>
          <w:shd w:val="clear" w:fill="FFFFFF"/>
        </w:rPr>
        <w:t xml:space="preserve">(display_data, </w:t>
      </w:r>
      <w:r>
        <w:rPr>
          <w:rFonts w:hint="default" w:ascii="Times New Roman" w:hAnsi="Times New Roman" w:cs="Times New Roman"/>
          <w:color w:val="E36209"/>
          <w:sz w:val="18"/>
          <w:szCs w:val="18"/>
          <w:shd w:val="clear" w:fill="FFFFFF"/>
        </w:rPr>
        <w:t>annot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True</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fmt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".1f"</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cmap</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"OrRd"</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xticklabels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cats, </w:t>
      </w:r>
      <w:r>
        <w:rPr>
          <w:rFonts w:hint="default" w:ascii="Times New Roman" w:hAnsi="Times New Roman" w:cs="Times New Roman"/>
          <w:color w:val="E36209"/>
          <w:sz w:val="18"/>
          <w:szCs w:val="18"/>
          <w:shd w:val="clear" w:fill="FFFFFF"/>
        </w:rPr>
        <w:t>yticklabels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cats, </w:t>
      </w:r>
      <w:r>
        <w:rPr>
          <w:rFonts w:hint="default" w:ascii="Times New Roman" w:hAnsi="Times New Roman" w:cs="Times New Roman"/>
          <w:color w:val="E36209"/>
          <w:sz w:val="18"/>
          <w:szCs w:val="18"/>
          <w:shd w:val="clear" w:fill="FFFFFF"/>
        </w:rPr>
        <w:t>mask</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(display_data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linewidths</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1</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linecolor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'whitesmoke'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ax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gca</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F42C1"/>
          <w:sz w:val="18"/>
          <w:szCs w:val="18"/>
          <w:shd w:val="clear" w:fill="FFFFFF"/>
        </w:rPr>
        <w:t>set_label_font</w:t>
      </w:r>
      <w:r>
        <w:rPr>
          <w:rFonts w:hint="default" w:ascii="Times New Roman" w:hAnsi="Times New Roman" w:cs="Times New Roman"/>
          <w:color w:val="24292E"/>
          <w:sz w:val="18"/>
          <w:szCs w:val="18"/>
          <w:shd w:val="clear" w:fill="FFFFFF"/>
        </w:rPr>
        <w:t xml:space="preserve">(ax, </w:t>
      </w:r>
      <w:r>
        <w:rPr>
          <w:rFonts w:hint="default" w:ascii="Times New Roman" w:hAnsi="Times New Roman" w:cs="Times New Roman"/>
          <w:color w:val="032F62"/>
          <w:sz w:val="18"/>
          <w:szCs w:val="18"/>
          <w:shd w:val="clear" w:fill="FFFFFF"/>
        </w:rPr>
        <w:t xml:space="preserve">"2000-2020 </w:t>
      </w:r>
      <w:r>
        <w:rPr>
          <w:rFonts w:hint="default" w:ascii="Courier New" w:hAnsi="Courier New" w:cs="Courier New"/>
          <w:color w:val="032F62"/>
          <w:sz w:val="18"/>
          <w:szCs w:val="18"/>
          <w:shd w:val="clear" w:fill="FFFFFF"/>
        </w:rPr>
        <w:t>土地利用类型转换矩阵</w:t>
      </w:r>
      <w:r>
        <w:rPr>
          <w:rFonts w:hint="default" w:ascii="Times New Roman" w:hAnsi="Times New Roman" w:cs="Times New Roman"/>
          <w:color w:val="032F62"/>
          <w:sz w:val="18"/>
          <w:szCs w:val="18"/>
          <w:shd w:val="clear" w:fill="FFFFFF"/>
        </w:rPr>
        <w:t xml:space="preserve"> (km²)"</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"2020</w:t>
      </w:r>
      <w:r>
        <w:rPr>
          <w:rFonts w:hint="default" w:ascii="Courier New" w:hAnsi="Courier New" w:cs="Courier New"/>
          <w:color w:val="032F62"/>
          <w:sz w:val="18"/>
          <w:szCs w:val="18"/>
          <w:shd w:val="clear" w:fill="FFFFFF"/>
        </w:rPr>
        <w:t>年地类</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"2000</w:t>
      </w:r>
      <w:r>
        <w:rPr>
          <w:rFonts w:hint="default" w:ascii="Courier New" w:hAnsi="Courier New" w:cs="Courier New"/>
          <w:color w:val="032F62"/>
          <w:sz w:val="18"/>
          <w:szCs w:val="18"/>
          <w:shd w:val="clear" w:fill="FFFFFF"/>
        </w:rPr>
        <w:t>年地类</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45</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'advanced_transfer_matrix.png'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A737D"/>
          <w:sz w:val="18"/>
          <w:szCs w:val="18"/>
          <w:shd w:val="clear" w:fill="FFFFFF"/>
        </w:rPr>
        <w:t># 4. Multi-level City Growth Distribution</w:t>
      </w:r>
      <w:r>
        <w:rPr>
          <w:rFonts w:hint="default" w:ascii="Times New Roman" w:hAnsi="Times New Roman" w:cs="Times New Roman"/>
          <w:color w:val="6A737D"/>
          <w:sz w:val="18"/>
          <w:szCs w:val="18"/>
          <w:shd w:val="clear" w:fill="FFFFFF"/>
        </w:rPr>
        <w:br w:type="textWrapping"/>
      </w:r>
      <w:r>
        <w:rPr>
          <w:rFonts w:hint="default" w:ascii="Times New Roman" w:hAnsi="Times New Roman" w:cs="Times New Roman"/>
          <w:color w:val="24292E"/>
          <w:sz w:val="18"/>
          <w:szCs w:val="18"/>
          <w:shd w:val="clear" w:fill="FFFFFF"/>
        </w:rPr>
        <w:t xml:space="preserve">const_df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pd.</w:t>
      </w:r>
      <w:r>
        <w:rPr>
          <w:rFonts w:hint="default" w:ascii="Times New Roman" w:hAnsi="Times New Roman" w:cs="Times New Roman"/>
          <w:color w:val="6F42C1"/>
          <w:sz w:val="18"/>
          <w:szCs w:val="18"/>
          <w:shd w:val="clear" w:fill="FFFFFF"/>
        </w:rPr>
        <w:t>read_csv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建设用地情况统计</w:t>
      </w:r>
      <w:r>
        <w:rPr>
          <w:rFonts w:hint="default" w:ascii="Times New Roman" w:hAnsi="Times New Roman" w:cs="Times New Roman"/>
          <w:color w:val="032F62"/>
          <w:sz w:val="18"/>
          <w:szCs w:val="18"/>
          <w:shd w:val="clear" w:fill="FFFFFF"/>
        </w:rPr>
        <w:t xml:space="preserve">.xlsx - </w:t>
      </w:r>
      <w:r>
        <w:rPr>
          <w:rFonts w:hint="default" w:ascii="Courier New" w:hAnsi="Courier New" w:cs="Courier New"/>
          <w:color w:val="032F62"/>
          <w:sz w:val="18"/>
          <w:szCs w:val="18"/>
          <w:shd w:val="clear" w:fill="FFFFFF"/>
        </w:rPr>
        <w:t>县界</w:t>
      </w:r>
      <w:r>
        <w:rPr>
          <w:rFonts w:hint="default" w:ascii="Times New Roman" w:hAnsi="Times New Roman" w:cs="Times New Roman"/>
          <w:color w:val="032F62"/>
          <w:sz w:val="18"/>
          <w:szCs w:val="18"/>
          <w:shd w:val="clear" w:fill="FFFFFF"/>
        </w:rPr>
        <w:t>.csv'</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top_cities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const_df.</w:t>
      </w:r>
      <w:r>
        <w:rPr>
          <w:rFonts w:hint="default" w:ascii="Times New Roman" w:hAnsi="Times New Roman" w:cs="Times New Roman"/>
          <w:color w:val="6F42C1"/>
          <w:sz w:val="18"/>
          <w:szCs w:val="18"/>
          <w:shd w:val="clear" w:fill="FFFFFF"/>
        </w:rPr>
        <w:t>groupby</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median</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sort_values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ascending</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False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head</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20</w:t>
      </w:r>
      <w:r>
        <w:rPr>
          <w:rFonts w:hint="default" w:ascii="Times New Roman" w:hAnsi="Times New Roman" w:cs="Times New Roman"/>
          <w:color w:val="24292E"/>
          <w:sz w:val="18"/>
          <w:szCs w:val="18"/>
          <w:shd w:val="clear" w:fill="FFFFFF"/>
        </w:rPr>
        <w:t>).index</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subset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const_df[const_df[</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6F42C1"/>
          <w:sz w:val="18"/>
          <w:szCs w:val="18"/>
          <w:shd w:val="clear" w:fill="FFFFFF"/>
        </w:rPr>
        <w:t>isin</w:t>
      </w:r>
      <w:r>
        <w:rPr>
          <w:rFonts w:hint="default" w:ascii="Times New Roman" w:hAnsi="Times New Roman" w:cs="Times New Roman"/>
          <w:color w:val="24292E"/>
          <w:sz w:val="18"/>
          <w:szCs w:val="18"/>
          <w:shd w:val="clear" w:fill="FFFFFF"/>
        </w:rPr>
        <w:t>(top_cities)]</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figure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figsize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05CC5"/>
          <w:sz w:val="18"/>
          <w:szCs w:val="18"/>
          <w:shd w:val="clear" w:fill="FFFFFF"/>
        </w:rPr>
        <w:t>14</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05CC5"/>
          <w:sz w:val="18"/>
          <w:szCs w:val="18"/>
          <w:shd w:val="clear" w:fill="FFFFFF"/>
        </w:rPr>
        <w:t>7</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violinplot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data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subset, </w:t>
      </w:r>
      <w:r>
        <w:rPr>
          <w:rFonts w:hint="default" w:ascii="Times New Roman" w:hAnsi="Times New Roman" w:cs="Times New Roman"/>
          <w:color w:val="E36209"/>
          <w:sz w:val="18"/>
          <w:szCs w:val="18"/>
          <w:shd w:val="clear" w:fill="FFFFFF"/>
        </w:rPr>
        <w:t>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y</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order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top_cities,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palette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"husl"</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inner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"quart"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cut</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0.6</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sns.</w:t>
      </w:r>
      <w:r>
        <w:rPr>
          <w:rFonts w:hint="default" w:ascii="Times New Roman" w:hAnsi="Times New Roman" w:cs="Times New Roman"/>
          <w:color w:val="6F42C1"/>
          <w:sz w:val="18"/>
          <w:szCs w:val="18"/>
          <w:shd w:val="clear" w:fill="FFFFFF"/>
        </w:rPr>
        <w:t>stripplot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data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subset, </w:t>
      </w:r>
      <w:r>
        <w:rPr>
          <w:rFonts w:hint="default" w:ascii="Times New Roman" w:hAnsi="Times New Roman" w:cs="Times New Roman"/>
          <w:color w:val="E36209"/>
          <w:sz w:val="18"/>
          <w:szCs w:val="18"/>
          <w:shd w:val="clear" w:fill="FFFFFF"/>
        </w:rPr>
        <w:t>x</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y</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order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24292E"/>
          <w:sz w:val="18"/>
          <w:szCs w:val="18"/>
          <w:shd w:val="clear" w:fill="FFFFFF"/>
        </w:rPr>
        <w:t xml:space="preserve">top_cities, </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color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32F62"/>
          <w:sz w:val="18"/>
          <w:szCs w:val="18"/>
          <w:shd w:val="clear" w:fill="FFFFFF"/>
        </w:rPr>
        <w:t>"black"</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size</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alpha</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0.3</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jitter</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True</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 xml:space="preserve">ax </w:t>
      </w:r>
      <w:r>
        <w:rPr>
          <w:rFonts w:hint="default" w:ascii="Times New Roman" w:hAnsi="Times New Roman" w:cs="Times New Roman"/>
          <w:color w:val="D73A49"/>
          <w:sz w:val="18"/>
          <w:szCs w:val="18"/>
          <w:shd w:val="clear" w:fill="FFFFFF"/>
        </w:rPr>
        <w:t xml:space="preserve">= </w:t>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gca</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6F42C1"/>
          <w:sz w:val="18"/>
          <w:szCs w:val="18"/>
          <w:shd w:val="clear" w:fill="FFFFFF"/>
        </w:rPr>
        <w:t>set_label_font</w:t>
      </w:r>
      <w:r>
        <w:rPr>
          <w:rFonts w:hint="default" w:ascii="Times New Roman" w:hAnsi="Times New Roman" w:cs="Times New Roman"/>
          <w:color w:val="24292E"/>
          <w:sz w:val="18"/>
          <w:szCs w:val="18"/>
          <w:shd w:val="clear" w:fill="FFFFFF"/>
        </w:rPr>
        <w:t xml:space="preserve">(ax,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建设用地变化率最高的</w:t>
      </w:r>
      <w:r>
        <w:rPr>
          <w:rFonts w:hint="default" w:ascii="Times New Roman" w:hAnsi="Times New Roman" w:cs="Times New Roman"/>
          <w:color w:val="032F62"/>
          <w:sz w:val="18"/>
          <w:szCs w:val="18"/>
          <w:shd w:val="clear" w:fill="FFFFFF"/>
        </w:rPr>
        <w:t>20</w:t>
      </w:r>
      <w:r>
        <w:rPr>
          <w:rFonts w:hint="default" w:ascii="Courier New" w:hAnsi="Courier New" w:cs="Courier New"/>
          <w:color w:val="032F62"/>
          <w:sz w:val="18"/>
          <w:szCs w:val="18"/>
          <w:shd w:val="clear" w:fill="FFFFFF"/>
        </w:rPr>
        <w:t>个城市分布情况</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城市</w:t>
      </w:r>
      <w:r>
        <w:rPr>
          <w:rFonts w:hint="default" w:ascii="Times New Roman" w:hAnsi="Times New Roman" w:cs="Times New Roman"/>
          <w:color w:val="032F62"/>
          <w:sz w:val="18"/>
          <w:szCs w:val="18"/>
          <w:shd w:val="clear" w:fill="FFFFFF"/>
        </w:rPr>
        <w:t>"</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032F62"/>
          <w:sz w:val="18"/>
          <w:szCs w:val="18"/>
          <w:shd w:val="clear" w:fill="FFFFFF"/>
        </w:rPr>
        <w:t>"</w:t>
      </w:r>
      <w:r>
        <w:rPr>
          <w:rFonts w:hint="default" w:ascii="Courier New" w:hAnsi="Courier New" w:cs="Courier New"/>
          <w:color w:val="032F62"/>
          <w:sz w:val="18"/>
          <w:szCs w:val="18"/>
          <w:shd w:val="clear" w:fill="FFFFFF"/>
        </w:rPr>
        <w:t>建设用地变化率</w:t>
      </w:r>
      <w:r>
        <w:rPr>
          <w:rFonts w:hint="default" w:ascii="Times New Roman" w:hAnsi="Times New Roman" w:cs="Times New Roman"/>
          <w:color w:val="032F62"/>
          <w:sz w:val="18"/>
          <w:szCs w:val="18"/>
          <w:shd w:val="clear" w:fill="FFFFFF"/>
        </w:rPr>
        <w:t xml:space="preserve"> (%)"</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xticks</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E36209"/>
          <w:sz w:val="18"/>
          <w:szCs w:val="18"/>
          <w:shd w:val="clear" w:fill="FFFFFF"/>
        </w:rPr>
        <w:t>rotation</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45</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tight_layout</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savefig</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032F62"/>
          <w:sz w:val="18"/>
          <w:szCs w:val="18"/>
          <w:shd w:val="clear" w:fill="FFFFFF"/>
        </w:rPr>
        <w:t>'city_growth_distribution.png'</w:t>
      </w:r>
      <w:r>
        <w:rPr>
          <w:rFonts w:hint="default" w:ascii="Times New Roman" w:hAnsi="Times New Roman" w:cs="Times New Roman"/>
          <w:color w:val="24292E"/>
          <w:sz w:val="18"/>
          <w:szCs w:val="18"/>
          <w:shd w:val="clear" w:fill="FFFFFF"/>
        </w:rPr>
        <w:t xml:space="preserve">, </w:t>
      </w:r>
      <w:r>
        <w:rPr>
          <w:rFonts w:hint="default" w:ascii="Times New Roman" w:hAnsi="Times New Roman" w:cs="Times New Roman"/>
          <w:color w:val="E36209"/>
          <w:sz w:val="18"/>
          <w:szCs w:val="18"/>
          <w:shd w:val="clear" w:fill="FFFFFF"/>
        </w:rPr>
        <w:t>dpi</w:t>
      </w:r>
      <w:r>
        <w:rPr>
          <w:rFonts w:hint="default" w:ascii="Times New Roman" w:hAnsi="Times New Roman" w:cs="Times New Roman"/>
          <w:color w:val="D73A49"/>
          <w:sz w:val="18"/>
          <w:szCs w:val="18"/>
          <w:shd w:val="clear" w:fill="FFFFFF"/>
        </w:rPr>
        <w:t>=</w:t>
      </w:r>
      <w:r>
        <w:rPr>
          <w:rFonts w:hint="default" w:ascii="Times New Roman" w:hAnsi="Times New Roman" w:cs="Times New Roman"/>
          <w:color w:val="005CC5"/>
          <w:sz w:val="18"/>
          <w:szCs w:val="18"/>
          <w:shd w:val="clear" w:fill="FFFFFF"/>
        </w:rPr>
        <w:t>300</w:t>
      </w:r>
      <w:r>
        <w:rPr>
          <w:rFonts w:hint="default" w:ascii="Times New Roman" w:hAnsi="Times New Roman" w:cs="Times New Roman"/>
          <w:color w:val="24292E"/>
          <w:sz w:val="18"/>
          <w:szCs w:val="18"/>
          <w:shd w:val="clear" w:fill="FFFFFF"/>
        </w:rPr>
        <w:t>)</w:t>
      </w:r>
      <w:r>
        <w:rPr>
          <w:rFonts w:hint="default" w:ascii="Times New Roman" w:hAnsi="Times New Roman" w:cs="Times New Roman"/>
          <w:color w:val="24292E"/>
          <w:sz w:val="18"/>
          <w:szCs w:val="18"/>
          <w:shd w:val="clear" w:fill="FFFFFF"/>
        </w:rPr>
        <w:br w:type="textWrapping"/>
      </w:r>
      <w:r>
        <w:rPr>
          <w:rFonts w:hint="default" w:ascii="Times New Roman" w:hAnsi="Times New Roman" w:cs="Times New Roman"/>
          <w:color w:val="24292E"/>
          <w:sz w:val="18"/>
          <w:szCs w:val="18"/>
          <w:shd w:val="clear" w:fill="FFFFFF"/>
        </w:rPr>
        <w:t>plt.</w:t>
      </w:r>
      <w:r>
        <w:rPr>
          <w:rFonts w:hint="default" w:ascii="Times New Roman" w:hAnsi="Times New Roman" w:cs="Times New Roman"/>
          <w:color w:val="6F42C1"/>
          <w:sz w:val="18"/>
          <w:szCs w:val="18"/>
          <w:shd w:val="clear" w:fill="FFFFFF"/>
        </w:rPr>
        <w:t>close</w:t>
      </w:r>
      <w:r>
        <w:rPr>
          <w:rFonts w:hint="default" w:ascii="Times New Roman" w:hAnsi="Times New Roman" w:cs="Times New Roman"/>
          <w:color w:val="24292E"/>
          <w:sz w:val="18"/>
          <w:szCs w:val="18"/>
          <w:shd w:val="clear" w:fill="FFFFFF"/>
        </w:rPr>
        <w:t>()</w:t>
      </w:r>
    </w:p>
    <w:p w14:paraId="635BB3F1">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default" w:asciiTheme="majorEastAsia" w:hAnsiTheme="majorEastAsia" w:eastAsiaTheme="majorEastAsia" w:cstheme="majorEastAsia"/>
          <w:b/>
          <w:i w:val="0"/>
          <w:iCs w:val="0"/>
          <w:caps w:val="0"/>
          <w:color w:val="000000"/>
          <w:spacing w:val="0"/>
          <w:sz w:val="18"/>
          <w:szCs w:val="18"/>
          <w:highlight w:val="none"/>
          <w:u w:val="none"/>
          <w:lang w:val="en-US" w:eastAsia="zh-CN"/>
        </w:rPr>
      </w:pPr>
    </w:p>
    <w:p w14:paraId="037483A0">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default" w:asciiTheme="majorEastAsia" w:hAnsiTheme="majorEastAsia" w:eastAsiaTheme="majorEastAsia" w:cstheme="majorEastAsia"/>
          <w:b/>
          <w:i w:val="0"/>
          <w:iCs w:val="0"/>
          <w:caps w:val="0"/>
          <w:color w:val="000000"/>
          <w:spacing w:val="0"/>
          <w:sz w:val="18"/>
          <w:szCs w:val="18"/>
          <w:highlight w:val="none"/>
          <w:u w:val="none"/>
          <w:lang w:val="en-US" w:eastAsia="zh-CN"/>
        </w:rPr>
      </w:pPr>
    </w:p>
    <w:p w14:paraId="1493C796">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default" w:asciiTheme="majorEastAsia" w:hAnsiTheme="majorEastAsia" w:eastAsiaTheme="majorEastAsia" w:cstheme="majorEastAsia"/>
          <w:b/>
          <w:i w:val="0"/>
          <w:iCs w:val="0"/>
          <w:caps w:val="0"/>
          <w:color w:val="000000"/>
          <w:spacing w:val="0"/>
          <w:sz w:val="24"/>
          <w:szCs w:val="24"/>
          <w:highlight w:val="none"/>
          <w:u w:val="none"/>
          <w:lang w:val="en-US" w:eastAsia="zh-CN"/>
        </w:rPr>
      </w:pPr>
    </w:p>
    <w:p w14:paraId="79E9A642">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88" w:lineRule="auto"/>
        <w:ind w:right="0"/>
        <w:jc w:val="left"/>
        <w:textAlignment w:val="auto"/>
        <w:rPr>
          <w:rStyle w:val="10"/>
          <w:rFonts w:hint="default" w:asciiTheme="majorEastAsia" w:hAnsiTheme="majorEastAsia" w:eastAsiaTheme="majorEastAsia" w:cstheme="majorEastAsia"/>
          <w:b/>
          <w:i w:val="0"/>
          <w:iCs w:val="0"/>
          <w:caps w:val="0"/>
          <w:color w:val="000000"/>
          <w:spacing w:val="0"/>
          <w:sz w:val="24"/>
          <w:szCs w:val="24"/>
          <w:highlight w:val="none"/>
          <w:u w:val="none"/>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B0C901A0-2C3E-402A-8A72-24C6122FCC9F}"/>
  </w:font>
  <w:font w:name="Courier New">
    <w:panose1 w:val="02070309020205020404"/>
    <w:charset w:val="01"/>
    <w:family w:val="modern"/>
    <w:pitch w:val="default"/>
    <w:sig w:usb0="E0002EFF" w:usb1="C0007843" w:usb2="00000009" w:usb3="00000000" w:csb0="400001FF" w:csb1="FFFF0000"/>
    <w:embedRegular r:id="rId2" w:fontKey="{2E3CD1EB-D8BE-4DE1-8D42-82AD68ECBF81}"/>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小标宋简体">
    <w:panose1 w:val="02000000000000000000"/>
    <w:charset w:val="86"/>
    <w:family w:val="auto"/>
    <w:pitch w:val="default"/>
    <w:sig w:usb0="00000001" w:usb1="080E0000" w:usb2="00000000" w:usb3="00000000" w:csb0="00040000" w:csb1="00000000"/>
    <w:embedRegular r:id="rId3" w:fontKey="{BDA9E966-7E3B-4274-BFBE-EA08C3FC9110}"/>
  </w:font>
  <w:font w:name="仿宋_GB2312">
    <w:panose1 w:val="02010609030101010101"/>
    <w:charset w:val="86"/>
    <w:family w:val="auto"/>
    <w:pitch w:val="default"/>
    <w:sig w:usb0="00000001" w:usb1="080E0000" w:usb2="00000000" w:usb3="00000000" w:csb0="00040000" w:csb1="00000000"/>
    <w:embedRegular r:id="rId4" w:fontKey="{B99DD0FB-0E3C-4390-A66B-5E5648181DD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5FAA22"/>
    <w:multiLevelType w:val="singleLevel"/>
    <w:tmpl w:val="845FAA22"/>
    <w:lvl w:ilvl="0" w:tentative="0">
      <w:start w:val="1"/>
      <w:numFmt w:val="decimal"/>
      <w:suff w:val="space"/>
      <w:lvlText w:val="%1)"/>
      <w:lvlJc w:val="left"/>
    </w:lvl>
  </w:abstractNum>
  <w:abstractNum w:abstractNumId="1">
    <w:nsid w:val="9416171D"/>
    <w:multiLevelType w:val="singleLevel"/>
    <w:tmpl w:val="9416171D"/>
    <w:lvl w:ilvl="0" w:tentative="0">
      <w:start w:val="1"/>
      <w:numFmt w:val="decimal"/>
      <w:suff w:val="space"/>
      <w:lvlText w:val="%1)"/>
      <w:lvlJc w:val="left"/>
    </w:lvl>
  </w:abstractNum>
  <w:abstractNum w:abstractNumId="2">
    <w:nsid w:val="B336EA0F"/>
    <w:multiLevelType w:val="singleLevel"/>
    <w:tmpl w:val="B336EA0F"/>
    <w:lvl w:ilvl="0" w:tentative="0">
      <w:start w:val="1"/>
      <w:numFmt w:val="chineseCounting"/>
      <w:suff w:val="nothing"/>
      <w:lvlText w:val="%1、"/>
      <w:lvlJc w:val="left"/>
      <w:rPr>
        <w:rFonts w:hint="eastAsia" w:asciiTheme="majorEastAsia" w:hAnsiTheme="majorEastAsia" w:eastAsiaTheme="majorEastAsia" w:cstheme="majorEastAsia"/>
      </w:rPr>
    </w:lvl>
  </w:abstractNum>
  <w:abstractNum w:abstractNumId="3">
    <w:nsid w:val="DDB7E883"/>
    <w:multiLevelType w:val="singleLevel"/>
    <w:tmpl w:val="DDB7E883"/>
    <w:lvl w:ilvl="0" w:tentative="0">
      <w:start w:val="1"/>
      <w:numFmt w:val="decimal"/>
      <w:suff w:val="space"/>
      <w:lvlText w:val="%1)"/>
      <w:lvlJc w:val="left"/>
    </w:lvl>
  </w:abstractNum>
  <w:abstractNum w:abstractNumId="4">
    <w:nsid w:val="57A9D66F"/>
    <w:multiLevelType w:val="singleLevel"/>
    <w:tmpl w:val="57A9D66F"/>
    <w:lvl w:ilvl="0" w:tentative="0">
      <w:start w:val="1"/>
      <w:numFmt w:val="decimal"/>
      <w:suff w:val="space"/>
      <w:lvlText w:val="%1)"/>
      <w:lvlJc w:val="left"/>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wMWIzMjQ1YzFhNTE3Y2U3OTBhNzM3NGJmMmIxZDkifQ=="/>
  </w:docVars>
  <w:rsids>
    <w:rsidRoot w:val="00000000"/>
    <w:rsid w:val="00B71F65"/>
    <w:rsid w:val="01633E9B"/>
    <w:rsid w:val="035C6DF3"/>
    <w:rsid w:val="04787C5D"/>
    <w:rsid w:val="04CB4231"/>
    <w:rsid w:val="06563FCE"/>
    <w:rsid w:val="07351E35"/>
    <w:rsid w:val="07C80EFB"/>
    <w:rsid w:val="08365E65"/>
    <w:rsid w:val="09420EF8"/>
    <w:rsid w:val="0AC21C32"/>
    <w:rsid w:val="0AE63019"/>
    <w:rsid w:val="0AEE0C79"/>
    <w:rsid w:val="0BA13F3D"/>
    <w:rsid w:val="0BCB4B16"/>
    <w:rsid w:val="0BF56037"/>
    <w:rsid w:val="0C3C77C2"/>
    <w:rsid w:val="0C50326D"/>
    <w:rsid w:val="0CFB6842"/>
    <w:rsid w:val="0F39623B"/>
    <w:rsid w:val="10BC5375"/>
    <w:rsid w:val="127F665A"/>
    <w:rsid w:val="13826402"/>
    <w:rsid w:val="13904FC3"/>
    <w:rsid w:val="143771ED"/>
    <w:rsid w:val="143F42F3"/>
    <w:rsid w:val="14972381"/>
    <w:rsid w:val="14D032DF"/>
    <w:rsid w:val="15593193"/>
    <w:rsid w:val="1587449F"/>
    <w:rsid w:val="15DB004C"/>
    <w:rsid w:val="175F0C41"/>
    <w:rsid w:val="17F673BF"/>
    <w:rsid w:val="180A4242"/>
    <w:rsid w:val="1ABF7E03"/>
    <w:rsid w:val="1B281F85"/>
    <w:rsid w:val="1B4D72F6"/>
    <w:rsid w:val="1BBB306A"/>
    <w:rsid w:val="1BFE2CE6"/>
    <w:rsid w:val="1C4526C3"/>
    <w:rsid w:val="1C7C2AAA"/>
    <w:rsid w:val="1D7019C1"/>
    <w:rsid w:val="1DB20AC8"/>
    <w:rsid w:val="1F2E63AC"/>
    <w:rsid w:val="1F816105"/>
    <w:rsid w:val="1F9574BD"/>
    <w:rsid w:val="205729C5"/>
    <w:rsid w:val="20CC62BC"/>
    <w:rsid w:val="211A5ECC"/>
    <w:rsid w:val="21FE57EE"/>
    <w:rsid w:val="22623FCE"/>
    <w:rsid w:val="22DD3655"/>
    <w:rsid w:val="23C91EC1"/>
    <w:rsid w:val="2436509E"/>
    <w:rsid w:val="24C148B0"/>
    <w:rsid w:val="24DB5972"/>
    <w:rsid w:val="26CA2162"/>
    <w:rsid w:val="2716234B"/>
    <w:rsid w:val="271635D9"/>
    <w:rsid w:val="27532138"/>
    <w:rsid w:val="2848051E"/>
    <w:rsid w:val="28B409B4"/>
    <w:rsid w:val="28D9041B"/>
    <w:rsid w:val="2AFC2AE6"/>
    <w:rsid w:val="2CF021D7"/>
    <w:rsid w:val="2CF27F5B"/>
    <w:rsid w:val="2CF75313"/>
    <w:rsid w:val="2D4D13D7"/>
    <w:rsid w:val="2DE0224B"/>
    <w:rsid w:val="2E693FEF"/>
    <w:rsid w:val="2EFCDA93"/>
    <w:rsid w:val="2F266384"/>
    <w:rsid w:val="2F4B2ABA"/>
    <w:rsid w:val="2F5729E1"/>
    <w:rsid w:val="30E43E01"/>
    <w:rsid w:val="317830CA"/>
    <w:rsid w:val="32454D73"/>
    <w:rsid w:val="33B73A4E"/>
    <w:rsid w:val="35366BF5"/>
    <w:rsid w:val="36252EF1"/>
    <w:rsid w:val="36A52284"/>
    <w:rsid w:val="37714688"/>
    <w:rsid w:val="38F80D91"/>
    <w:rsid w:val="396106E4"/>
    <w:rsid w:val="397A3554"/>
    <w:rsid w:val="39B62FF5"/>
    <w:rsid w:val="3A683478"/>
    <w:rsid w:val="3B050C7E"/>
    <w:rsid w:val="3CCF3BB7"/>
    <w:rsid w:val="3D7821D8"/>
    <w:rsid w:val="3DDD620F"/>
    <w:rsid w:val="3E082827"/>
    <w:rsid w:val="3FB3156E"/>
    <w:rsid w:val="3FEBF2E7"/>
    <w:rsid w:val="407B249F"/>
    <w:rsid w:val="40BA692C"/>
    <w:rsid w:val="43A01E09"/>
    <w:rsid w:val="43A85162"/>
    <w:rsid w:val="43CC0E50"/>
    <w:rsid w:val="43F6396B"/>
    <w:rsid w:val="45B43170"/>
    <w:rsid w:val="4673762D"/>
    <w:rsid w:val="49A0233B"/>
    <w:rsid w:val="4BB723E6"/>
    <w:rsid w:val="4BE44FEB"/>
    <w:rsid w:val="4CAC4C77"/>
    <w:rsid w:val="4D274555"/>
    <w:rsid w:val="4DA93FB0"/>
    <w:rsid w:val="50506965"/>
    <w:rsid w:val="523227C6"/>
    <w:rsid w:val="5257047F"/>
    <w:rsid w:val="52736A2F"/>
    <w:rsid w:val="53D208E5"/>
    <w:rsid w:val="554D5B69"/>
    <w:rsid w:val="55570796"/>
    <w:rsid w:val="55C71477"/>
    <w:rsid w:val="56073F6A"/>
    <w:rsid w:val="582232DD"/>
    <w:rsid w:val="591E49E7"/>
    <w:rsid w:val="5B743E4F"/>
    <w:rsid w:val="5BA364E3"/>
    <w:rsid w:val="5BC00E43"/>
    <w:rsid w:val="5C8400C2"/>
    <w:rsid w:val="5CCC1A69"/>
    <w:rsid w:val="5DD46E27"/>
    <w:rsid w:val="5E622685"/>
    <w:rsid w:val="5F217E4A"/>
    <w:rsid w:val="60563B24"/>
    <w:rsid w:val="606A3A73"/>
    <w:rsid w:val="61CE3B8D"/>
    <w:rsid w:val="66611474"/>
    <w:rsid w:val="66615DF8"/>
    <w:rsid w:val="66CF4630"/>
    <w:rsid w:val="687A23E9"/>
    <w:rsid w:val="690416E4"/>
    <w:rsid w:val="699A7177"/>
    <w:rsid w:val="6A537326"/>
    <w:rsid w:val="6B144F27"/>
    <w:rsid w:val="6BFD6FE7"/>
    <w:rsid w:val="6C60526A"/>
    <w:rsid w:val="6D5E2269"/>
    <w:rsid w:val="6DE24C48"/>
    <w:rsid w:val="6FC85C67"/>
    <w:rsid w:val="6FE67489"/>
    <w:rsid w:val="702F7EED"/>
    <w:rsid w:val="7049709F"/>
    <w:rsid w:val="70BD6A21"/>
    <w:rsid w:val="72133F6A"/>
    <w:rsid w:val="73117D7E"/>
    <w:rsid w:val="73294477"/>
    <w:rsid w:val="73431DF7"/>
    <w:rsid w:val="74440F40"/>
    <w:rsid w:val="766052A4"/>
    <w:rsid w:val="773504DF"/>
    <w:rsid w:val="780B1240"/>
    <w:rsid w:val="7AAD2A82"/>
    <w:rsid w:val="7BFD5343"/>
    <w:rsid w:val="7CA1635A"/>
    <w:rsid w:val="7E6D67B0"/>
    <w:rsid w:val="7F1430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note text"/>
    <w:basedOn w:val="1"/>
    <w:qFormat/>
    <w:uiPriority w:val="0"/>
    <w:pPr>
      <w:snapToGrid w:val="0"/>
      <w:jc w:val="left"/>
    </w:pPr>
    <w:rPr>
      <w:sz w:val="18"/>
    </w:r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HTML Code"/>
    <w:basedOn w:val="9"/>
    <w:qFormat/>
    <w:uiPriority w:val="0"/>
    <w:rPr>
      <w:rFonts w:ascii="Courier New" w:hAnsi="Courier New"/>
      <w:sz w:val="20"/>
    </w:rPr>
  </w:style>
  <w:style w:type="character" w:styleId="12">
    <w:name w:val="footnote reference"/>
    <w:basedOn w:val="9"/>
    <w:qFormat/>
    <w:uiPriority w:val="0"/>
    <w:rPr>
      <w:vertAlign w:val="superscript"/>
    </w:rPr>
  </w:style>
  <w:style w:type="character" w:customStyle="1" w:styleId="13">
    <w:name w:val="font31"/>
    <w:basedOn w:val="9"/>
    <w:qFormat/>
    <w:uiPriority w:val="0"/>
    <w:rPr>
      <w:rFonts w:ascii="宋体" w:hAnsi="宋体" w:eastAsia="宋体" w:cs="宋体"/>
      <w:b/>
      <w:bCs/>
      <w:color w:val="000000"/>
      <w:sz w:val="38"/>
      <w:szCs w:val="38"/>
      <w:u w:val="none"/>
    </w:rPr>
  </w:style>
  <w:style w:type="character" w:customStyle="1" w:styleId="14">
    <w:name w:val="font41"/>
    <w:basedOn w:val="9"/>
    <w:qFormat/>
    <w:uiPriority w:val="0"/>
    <w:rPr>
      <w:rFonts w:ascii="宋体" w:hAnsi="宋体" w:eastAsia="宋体" w:cs="宋体"/>
      <w:color w:val="000000"/>
      <w:sz w:val="38"/>
      <w:szCs w:val="38"/>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ntractReview xmlns="http://schemas.wps.cn/vas-ai-hub/contract-review">
  <reviewItems>
    <reviewItem>
      <errorID>55847341-126a-4cce-8257-6cf7f72b5588</errorID>
      <errorWord>-</errorWord>
      <group>L1_Format</group>
      <groupName>格式问题</groupName>
      <ability>L2_HalfPunc</ability>
      <abilityName>全半角检查</abilityName>
      <candidateList>
        <item>－</item>
      </candidateList>
      <explain>文本全半角错误。</explain>
      <paraID>25F0D372</paraID>
      <start>53</start>
      <end>54</end>
      <status>modified</status>
      <modifiedWord>－</modifiedWord>
      <trackRevisions>false</trackRevisions>
    </reviewItem>
    <reviewItem>
      <errorID>8fb4efce-11c5-43ab-b117-9b7638a00ccb</errorID>
      <errorWord>-</errorWord>
      <group>L1_Format</group>
      <groupName>格式问题</groupName>
      <ability>L2_HalfPunc</ability>
      <abilityName>全半角检查</abilityName>
      <candidateList>
        <item>－</item>
      </candidateList>
      <explain>文本全半角错误。</explain>
      <paraID>25F0D372</paraID>
      <start>56</start>
      <end>57</end>
      <status>modified</status>
      <modifiedWord>－</modifiedWord>
      <trackRevisions>false</trackRevisions>
    </reviewItem>
    <reviewItem>
      <errorID>8be4eb35-076b-4f6c-a378-c38486d4a527</errorID>
      <errorWord>-</errorWord>
      <group>L1_Format</group>
      <groupName>格式问题</groupName>
      <ability>L2_HalfPunc</ability>
      <abilityName>全半角检查</abilityName>
      <candidateList>
        <item>－</item>
      </candidateList>
      <explain>文本全半角错误。</explain>
      <paraID>25F0D372</paraID>
      <start>59</start>
      <end>60</end>
      <status>modified</status>
      <modifiedWord>－</modifiedWord>
      <trackRevisions>false</trackRevisions>
    </reviewItem>
    <reviewItem>
      <errorID>e36da8ee-3e49-4c33-9cfd-c1ab46c61628</errorID>
      <errorWord>里</errorWord>
      <group>L1_Word</group>
      <groupName>字词问题</groupName>
      <ability>L2_Typo</ability>
      <abilityName>字词错误</abilityName>
      <candidateList>
        <item>中</item>
      </candidateList>
      <explain>存在字形相近字词的误用。</explain>
      <paraID> 146EFD9</paraID>
      <start>61</start>
      <end>62</end>
      <status>modified</status>
      <modifiedWord>中</modifiedWord>
      <trackRevisions>false</trackRevisions>
    </reviewItem>
    <reviewItem>
      <errorID>ac6e9087-5a8b-4701-8f80-d5308ad6b1db</errorID>
      <errorWord>里</errorWord>
      <group>L1_Word</group>
      <groupName>字词问题</groupName>
      <ability>L2_Typo</ability>
      <abilityName>字词错误</abilityName>
      <candidateList>
        <item>中</item>
      </candidateList>
      <explain>存在字形相近字词的误用。</explain>
      <paraID> 146EFD9</paraID>
      <start>146</start>
      <end>147</end>
      <status>modified</status>
      <modifiedWord>中</modifiedWord>
      <trackRevisions>false</trackRevisions>
    </reviewItem>
    <reviewItem>
      <errorID>919d56f3-8159-43c1-a920-547a9757b9b2</errorID>
      <errorWord>-</errorWord>
      <group>L1_Format</group>
      <groupName>格式问题</groupName>
      <ability>L2_HalfPunc</ability>
      <abilityName>全半角检查</abilityName>
      <candidateList>
        <item>－</item>
      </candidateList>
      <explain>文本全半角错误。</explain>
      <paraID>11C0722D</paraID>
      <start>228</start>
      <end>229</end>
      <status>modified</status>
      <modifiedWord>－</modifiedWord>
      <trackRevisions>false</trackRevisions>
    </reviewItem>
    <reviewItem>
      <errorID>756b1fe2-b77f-4640-ba0c-f69e26b71350</errorID>
      <errorWord>-</errorWord>
      <group>L1_Format</group>
      <groupName>格式问题</groupName>
      <ability>L2_HalfPunc</ability>
      <abilityName>全半角检查</abilityName>
      <candidateList>
        <item>－</item>
      </candidateList>
      <explain>文本全半角错误。</explain>
      <paraID>11C0722D</paraID>
      <start>231</start>
      <end>232</end>
      <status>modified</status>
      <modifiedWord>－</modifiedWord>
      <trackRevisions>false</trackRevisions>
    </reviewItem>
    <reviewItem>
      <errorID>49f7e375-ab9e-4dbf-befc-bc05d6b51959</errorID>
      <errorWord>-</errorWord>
      <group>L1_Format</group>
      <groupName>格式问题</groupName>
      <ability>L2_HalfPunc</ability>
      <abilityName>全半角检查</abilityName>
      <candidateList>
        <item>－</item>
      </candidateList>
      <explain>文本全半角错误。</explain>
      <paraID>11C0722D</paraID>
      <start>234</start>
      <end>235</end>
      <status>modified</status>
      <modifiedWord>－</modifiedWord>
      <trackRevisions>false</trackRevisions>
    </reviewItem>
    <reviewItem>
      <errorID>41f1dacf-23f0-4ae4-86ad-cb433700e19b</errorID>
      <errorWord>学业成绩成</errorWord>
      <group>L1_Word</group>
      <groupName>字词问题</groupName>
      <ability>L2_Typo</ability>
      <abilityName>字词错误</abilityName>
      <candidateList>
        <item>学业成绩</item>
      </candidateList>
      <explain/>
      <paraID>110716D2</paraID>
      <start>361</start>
      <end>365</end>
      <status>modified</status>
      <modifiedWord>学业成绩</modifiedWord>
      <trackRevisions>false</trackRevisions>
    </reviewItem>
    <reviewItem>
      <errorID>f4a0fec0-e59b-49a1-9cc4-5777947df6a8</errorID>
      <errorWord>-</errorWord>
      <group>L1_Format</group>
      <groupName>格式问题</groupName>
      <ability>L2_HalfPunc</ability>
      <abilityName>全半角检查</abilityName>
      <candidateList>
        <item>－</item>
      </candidateList>
      <explain>文本全半角错误。</explain>
      <paraID> F96F944</paraID>
      <start>19</start>
      <end>20</end>
      <status>modified</status>
      <modifiedWord>－</modifiedWord>
      <trackRevisions>false</trackRevisions>
    </reviewItem>
    <reviewItem>
      <errorID>3a89ec8b-f9ac-4b9d-a652-9b9b6517e0c5</errorID>
      <errorWord>止是</errorWord>
      <group>L1_Word</group>
      <groupName>字词问题</groupName>
      <ability>L2_Typo</ability>
      <abilityName>字词错误</abilityName>
      <candidateList>
        <item>只是</item>
      </candidateList>
      <explain/>
      <paraID> 224CD78</paraID>
      <start>125</start>
      <end>127</end>
      <status>modified</status>
      <modifiedWord>只是</modifiedWord>
      <trackRevisions>false</trackRevisions>
    </reviewItem>
    <reviewItem>
      <errorID>1ac5f7ca-f520-45e0-bbe7-8d4336d25d96</errorID>
      <errorWord>人们</errorWord>
      <group>L1_Word</group>
      <groupName>字词问题</groupName>
      <ability>L2_Typo</ability>
      <abilityName>字词错误</abilityName>
      <candidateList>
        <item>人</item>
      </candidateList>
      <explain>〈名〉❶能制造工具并使用工具进行劳动的高等动物：男～｜女～｜～们｜～类。❷每人；一般人：～手一册｜～所共知。❸指成年人：长大成～。❹指某种人：工～｜军～｜主～｜介绍～。❺别人：～云亦云｜待～诚恳。❻指人的品质、性格或名誉：丢～｜这个同志～很好｜他～老实。❼指人的身体或意识：这两天～不大舒服｜送到医院～已经昏迷过去了。</explain>
      <paraID> D6978DE</paraID>
      <start>210</start>
      <end>211</end>
      <status>modified</status>
      <modifiedWord>人</modifiedWord>
      <trackRevisions>false</trackRevisions>
    </reviewItem>
    <reviewItem>
      <errorID>6714bc05-f30f-45d1-b7ed-7d35874f614c</errorID>
      <errorWord>人尽</errorWord>
      <group>L1_Word</group>
      <groupName>字词问题</groupName>
      <ability>L2_Typo</ability>
      <abilityName>字词错误</abilityName>
      <candidateList>
        <item>尽人</item>
      </candidateList>
      <explain/>
      <paraID> D6978DE</paraID>
      <start>279</start>
      <end>281</end>
      <status>ignored</status>
      <modifiedWord/>
      <trackRevisions>false</trackRevisions>
    </reviewItem>
    <reviewItem>
      <errorID>18584ce1-56b7-4871-898e-9984548fd901</errorID>
      <errorWord>的</errorWord>
      <group>L1_Word</group>
      <groupName>字词问题</groupName>
      <ability>L2_DDD</ability>
      <abilityName>的地得用法</abilityName>
      <candidateList>
        <item>地</item>
      </candidateList>
      <explain>“地”常用于连接修饰语与动词性中心语，表示动作的方式、状态或程度。</explain>
      <paraID>354FB229</paraID>
      <start>99</start>
      <end>100</end>
      <status>ignored</status>
      <modifiedWord/>
      <trackRevisions>false</trackRevisions>
    </reviewItem>
    <reviewItem>
      <errorID>da40b9b0-b58a-4031-8c73-70cec4cf4341</errorID>
      <errorWord>.</errorWord>
      <group>L1_Format</group>
      <groupName>格式问题</groupName>
      <ability>L2_HalfPunc</ability>
      <abilityName>全半角检查</abilityName>
      <candidateList>
        <item>。</item>
      </candidateList>
      <explain>文本全半角错误。</explain>
      <paraID>4574E081</paraID>
      <start>12</start>
      <end>13</end>
      <status>ignored</status>
      <modifiedWord/>
      <trackRevisions>false</trackRevisions>
    </reviewItem>
    <reviewItem>
      <errorID>bef04178-1e78-4592-8574-e37992f48616</errorID>
      <errorWord>"</errorWord>
      <group>L1_Format</group>
      <groupName>格式问题</groupName>
      <ability>L2_HalfPunc</ability>
      <abilityName>全半角检查</abilityName>
      <candidateList>
        <item>“</item>
      </candidateList>
      <explain>文本全半角错误。</explain>
      <paraID>4574E081</paraID>
      <start>16</start>
      <end>17</end>
      <status>modified</status>
      <modifiedWord>“</modifiedWord>
      <trackRevisions>false</trackRevisions>
    </reviewItem>
    <reviewItem>
      <errorID>75b4f357-2299-49ad-9ece-20ab3fc4635c</errorID>
      <errorWord>"</errorWord>
      <group>L1_Format</group>
      <groupName>格式问题</groupName>
      <ability>L2_HalfPunc</ability>
      <abilityName>全半角检查</abilityName>
      <candidateList>
        <item>”</item>
      </candidateList>
      <explain>文本全半角错误。</explain>
      <paraID>4574E081</paraID>
      <start>19</start>
      <end>20</end>
      <status>modified</status>
      <modifiedWord>”</modifiedWord>
      <trackRevisions>false</trackRevisions>
    </reviewItem>
    <reviewItem>
      <errorID>f4ca333e-2087-42c5-91e9-8c53484db39b</errorID>
      <errorWord>,</errorWord>
      <group>L1_Format</group>
      <groupName>格式问题</groupName>
      <ability>L2_HalfPunc</ability>
      <abilityName>全半角检查</abilityName>
      <candidateList>
        <item>，</item>
      </candidateList>
      <explain>文本全半角错误。</explain>
      <paraID>4574E081</paraID>
      <start>42</start>
      <end>43</end>
      <status>ignored</status>
      <modifiedWord/>
      <trackRevisions>false</trackRevisions>
    </reviewItem>
    <reviewItem>
      <errorID>fde68fa3-2225-4c25-a65d-9e7f7c0e089d</errorID>
      <errorWord>,</errorWord>
      <group>L1_Format</group>
      <groupName>格式问题</groupName>
      <ability>L2_HalfPunc</ability>
      <abilityName>全半角检查</abilityName>
      <candidateList>
        <item>，</item>
      </candidateList>
      <explain>文本全半角错误。</explain>
      <paraID>77EE530D</paraID>
      <start>7</start>
      <end>8</end>
      <status>ignored</status>
      <modifiedWord/>
      <trackRevisions>false</trackRevisions>
    </reviewItem>
    <reviewItem>
      <errorID>b9609c63-2b92-4d91-8908-71910581992f</errorID>
      <errorWord>.</errorWord>
      <group>L1_Format</group>
      <groupName>格式问题</groupName>
      <ability>L2_HalfPunc</ability>
      <abilityName>全半角检查</abilityName>
      <candidateList>
        <item>。</item>
      </candidateList>
      <explain>文本全半角错误。</explain>
      <paraID>77EE530D</paraID>
      <start>12</start>
      <end>13</end>
      <status>ignored</status>
      <modifiedWord/>
      <trackRevisions>false</trackRevisions>
    </reviewItem>
    <reviewItem>
      <errorID>97c3bbea-66c6-4799-940f-7cb48e900316</errorID>
      <errorWord>"</errorWord>
      <group>L1_Format</group>
      <groupName>格式问题</groupName>
      <ability>L2_HalfPunc</ability>
      <abilityName>全半角检查</abilityName>
      <candidateList>
        <item>“</item>
      </candidateList>
      <explain>文本全半角错误。</explain>
      <paraID>77EE530D</paraID>
      <start>36</start>
      <end>37</end>
      <status>modified</status>
      <modifiedWord>“</modifiedWord>
      <trackRevisions>false</trackRevisions>
    </reviewItem>
    <reviewItem>
      <errorID>e29b981a-987b-4e74-b59a-bd94bdab8fee</errorID>
      <errorWord>"</errorWord>
      <group>L1_Format</group>
      <groupName>格式问题</groupName>
      <ability>L2_HalfPunc</ability>
      <abilityName>全半角检查</abilityName>
      <candidateList>
        <item>”</item>
      </candidateList>
      <explain>文本全半角错误。</explain>
      <paraID>77EE530D</paraID>
      <start>41</start>
      <end>42</end>
      <status>modified</status>
      <modifiedWord>”</modifiedWord>
      <trackRevisions>false</trackRevisions>
    </reviewItem>
    <reviewItem>
      <errorID>a8b542dd-29df-4339-a649-52137e4db548</errorID>
      <errorWord>,</errorWord>
      <group>L1_Format</group>
      <groupName>格式问题</groupName>
      <ability>L2_HalfPunc</ability>
      <abilityName>全半角检查</abilityName>
      <candidateList>
        <item>，</item>
      </candidateList>
      <explain>文本全半角错误。</explain>
      <paraID>6730400B</paraID>
      <start>7</start>
      <end>8</end>
      <status>ignored</status>
      <modifiedWord/>
      <trackRevisions>false</trackRevisions>
    </reviewItem>
    <reviewItem>
      <errorID>e36a99ef-686b-46c7-8723-88fd2cdd37ff</errorID>
      <errorWord>.</errorWord>
      <group>L1_Format</group>
      <groupName>格式问题</groupName>
      <ability>L2_HalfPunc</ability>
      <abilityName>全半角检查</abilityName>
      <candidateList>
        <item>。</item>
      </candidateList>
      <explain>文本全半角错误。</explain>
      <paraID>6730400B</paraID>
      <start>11</start>
      <end>12</end>
      <status>ignored</status>
      <modifiedWord/>
      <trackRevisions>false</trackRevisions>
    </reviewItem>
    <reviewItem>
      <errorID>9695e3ad-9b20-4ab7-9c25-e2d218747737</errorID>
      <errorWord>"</errorWord>
      <group>L1_Format</group>
      <groupName>格式问题</groupName>
      <ability>L2_HalfPunc</ability>
      <abilityName>全半角检查</abilityName>
      <candidateList>
        <item>“</item>
      </candidateList>
      <explain>文本全半角错误。</explain>
      <paraID>6730400B</paraID>
      <start>13</start>
      <end>14</end>
      <status>modified</status>
      <modifiedWord>“</modifiedWord>
      <trackRevisions>false</trackRevisions>
    </reviewItem>
    <reviewItem>
      <errorID>aa66dd6b-dfa7-454e-b5d8-623fd4fedeea</errorID>
      <errorWord>"</errorWord>
      <group>L1_Format</group>
      <groupName>格式问题</groupName>
      <ability>L2_HalfPunc</ability>
      <abilityName>全半角检查</abilityName>
      <candidateList>
        <item>”</item>
      </candidateList>
      <explain>文本全半角错误。</explain>
      <paraID>6730400B</paraID>
      <start>16</start>
      <end>17</end>
      <status>modified</status>
      <modifiedWord>”</modifiedWord>
      <trackRevisions>false</trackRevisions>
    </reviewItem>
  </reviewItems>
  <config/>
</contractReview>
</file>

<file path=customXml/itemProps1.xml><?xml version="1.0" encoding="utf-8"?>
<ds:datastoreItem xmlns:ds="http://schemas.openxmlformats.org/officeDocument/2006/customXml" ds:itemID="{4be7c0f7-4d67-44fa-87ce-d5a9c92d68d7}">
  <ds:schemaRefs/>
</ds:datastoreItem>
</file>

<file path=docProps/app.xml><?xml version="1.0" encoding="utf-8"?>
<Properties xmlns="http://schemas.openxmlformats.org/officeDocument/2006/extended-properties" xmlns:vt="http://schemas.openxmlformats.org/officeDocument/2006/docPropsVTypes">
  <Template>Normal.dotm</Template>
  <Pages>33</Pages>
  <Words>6165</Words>
  <Characters>13669</Characters>
  <Lines>1</Lines>
  <Paragraphs>1</Paragraphs>
  <TotalTime>18</TotalTime>
  <ScaleCrop>false</ScaleCrop>
  <LinksUpToDate>false</LinksUpToDate>
  <CharactersWithSpaces>14677</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2024-04-29T16:37:00Z</dcterms:created>
  <dc:creator>Lenovo</dc:creator>
  <cp:lastModifiedBy>WPS_1766441208</cp:lastModifiedBy>
  <dcterms:modified xsi:type="dcterms:W3CDTF">2026-01-19T16:17:16Z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5D2E3022E8864F5CA6F012A86AC5938B_12</vt:lpwstr>
  </property>
  <property fmtid="{D5CDD505-2E9C-101B-9397-08002B2CF9AE}" pid="4" name="KSOTemplateDocerSaveRecord">
    <vt:lpwstr>eyJoZGlkIjoiYjkyZmNhZmMwYTRkMzdjNDc0ZDBiODA4ZTNmNjg2YzYiLCJ1c2VySWQiOiIxNzg2MjU4MzA2In0=</vt:lpwstr>
  </property>
</Properties>
</file>